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629370" w14:textId="17A68DE0" w:rsidR="006005DD" w:rsidRPr="00B55935" w:rsidRDefault="006005DD" w:rsidP="006005DD">
      <w:pPr>
        <w:pStyle w:val="Header"/>
        <w:tabs>
          <w:tab w:val="left" w:pos="8280"/>
        </w:tabs>
        <w:spacing w:line="280" w:lineRule="exact"/>
        <w:jc w:val="both"/>
        <w:rPr>
          <w:rFonts w:ascii="Calibri" w:eastAsia="新細明體" w:hAnsi="Calibri" w:cs="Arial"/>
          <w:noProof w:val="0"/>
          <w:sz w:val="24"/>
          <w:szCs w:val="24"/>
          <w:lang w:eastAsia="ja-JP"/>
        </w:rPr>
      </w:pPr>
      <w:r>
        <w:rPr>
          <w:rFonts w:ascii="Calibri" w:eastAsia="新細明體" w:hAnsi="Calibri" w:cs="Arial"/>
          <w:noProof w:val="0"/>
          <w:sz w:val="24"/>
          <w:szCs w:val="24"/>
          <w:lang w:eastAsia="ja-JP"/>
        </w:rPr>
        <w:t xml:space="preserve">3GPP TSG-RAN WG4 </w:t>
      </w:r>
      <w:r w:rsidRPr="00B55935">
        <w:rPr>
          <w:rFonts w:ascii="Calibri" w:eastAsia="新細明體" w:hAnsi="Calibri" w:cs="Arial"/>
          <w:noProof w:val="0"/>
          <w:sz w:val="24"/>
          <w:szCs w:val="24"/>
          <w:lang w:eastAsia="ja-JP"/>
        </w:rPr>
        <w:t xml:space="preserve">Meeting </w:t>
      </w:r>
      <w:r>
        <w:rPr>
          <w:rFonts w:ascii="Calibri" w:eastAsia="新細明體" w:hAnsi="Calibri" w:cs="Arial"/>
          <w:noProof w:val="0"/>
          <w:sz w:val="24"/>
          <w:szCs w:val="24"/>
          <w:lang w:eastAsia="ja-JP"/>
        </w:rPr>
        <w:t>#98</w:t>
      </w:r>
      <w:r w:rsidR="000A6555">
        <w:rPr>
          <w:rFonts w:ascii="Calibri" w:eastAsia="新細明體" w:hAnsi="Calibri" w:cs="Arial"/>
          <w:noProof w:val="0"/>
          <w:sz w:val="24"/>
          <w:szCs w:val="24"/>
          <w:lang w:eastAsia="ja-JP"/>
        </w:rPr>
        <w:t>-bis</w:t>
      </w:r>
      <w:r>
        <w:rPr>
          <w:rFonts w:ascii="Calibri" w:eastAsia="新細明體" w:hAnsi="Calibri" w:cs="Arial"/>
          <w:noProof w:val="0"/>
          <w:sz w:val="24"/>
          <w:szCs w:val="24"/>
          <w:lang w:eastAsia="ja-JP"/>
        </w:rPr>
        <w:t>-e</w:t>
      </w:r>
      <w:r w:rsidRPr="00B55935">
        <w:rPr>
          <w:rFonts w:ascii="Calibri" w:eastAsia="新細明體" w:hAnsi="Calibri" w:cs="Arial"/>
          <w:noProof w:val="0"/>
          <w:sz w:val="24"/>
          <w:szCs w:val="24"/>
          <w:lang w:eastAsia="ja-JP"/>
        </w:rPr>
        <w:t xml:space="preserve">                </w:t>
      </w:r>
      <w:r w:rsidRPr="00B55935">
        <w:rPr>
          <w:rFonts w:ascii="Calibri" w:eastAsia="新細明體" w:hAnsi="Calibri" w:cs="Arial"/>
          <w:noProof w:val="0"/>
          <w:sz w:val="24"/>
          <w:szCs w:val="24"/>
          <w:lang w:eastAsia="ja-JP"/>
        </w:rPr>
        <w:tab/>
      </w:r>
      <w:r>
        <w:rPr>
          <w:rFonts w:ascii="Calibri" w:eastAsia="新細明體" w:hAnsi="Calibri" w:cs="Arial"/>
          <w:noProof w:val="0"/>
          <w:sz w:val="24"/>
          <w:szCs w:val="24"/>
          <w:lang w:eastAsia="ja-JP"/>
        </w:rPr>
        <w:t xml:space="preserve"> </w:t>
      </w:r>
      <w:r w:rsidRPr="008209BF">
        <w:rPr>
          <w:rFonts w:ascii="Calibri" w:eastAsia="新細明體" w:hAnsi="Calibri" w:cs="Arial"/>
          <w:noProof w:val="0"/>
          <w:sz w:val="24"/>
          <w:szCs w:val="24"/>
          <w:lang w:eastAsia="ja-JP"/>
        </w:rPr>
        <w:t>R4-2</w:t>
      </w:r>
      <w:r>
        <w:rPr>
          <w:rFonts w:ascii="Calibri" w:eastAsia="新細明體" w:hAnsi="Calibri" w:cs="Arial"/>
          <w:noProof w:val="0"/>
          <w:sz w:val="24"/>
          <w:szCs w:val="24"/>
          <w:lang w:eastAsia="ja-JP"/>
        </w:rPr>
        <w:t>10</w:t>
      </w:r>
      <w:r w:rsidR="00051BE5">
        <w:rPr>
          <w:rFonts w:ascii="Calibri" w:eastAsia="新細明體" w:hAnsi="Calibri" w:cs="Arial"/>
          <w:noProof w:val="0"/>
          <w:sz w:val="24"/>
          <w:szCs w:val="24"/>
          <w:lang w:eastAsia="ja-JP"/>
        </w:rPr>
        <w:t>4577</w:t>
      </w:r>
    </w:p>
    <w:p w14:paraId="48BEE4E3" w14:textId="511747D9" w:rsidR="006005DD" w:rsidRDefault="006005DD" w:rsidP="006005DD">
      <w:pPr>
        <w:ind w:left="1985" w:hanging="1985"/>
        <w:rPr>
          <w:rFonts w:ascii="Calibri" w:eastAsia="新細明體" w:hAnsi="Calibri" w:cs="Arial"/>
          <w:b/>
          <w:sz w:val="24"/>
          <w:szCs w:val="24"/>
          <w:lang w:eastAsia="ja-JP"/>
        </w:rPr>
      </w:pPr>
      <w:r w:rsidRPr="00B4536A">
        <w:rPr>
          <w:rFonts w:ascii="Calibri" w:eastAsia="新細明體" w:hAnsi="Calibri" w:cs="Arial"/>
          <w:b/>
          <w:sz w:val="24"/>
          <w:szCs w:val="24"/>
          <w:lang w:eastAsia="ja-JP"/>
        </w:rPr>
        <w:t xml:space="preserve">Electronic Meeting, </w:t>
      </w:r>
      <w:r w:rsidR="000A6555" w:rsidRPr="000A6555">
        <w:rPr>
          <w:rFonts w:ascii="Calibri" w:eastAsia="新細明體" w:hAnsi="Calibri" w:cs="Arial"/>
          <w:b/>
          <w:sz w:val="24"/>
          <w:szCs w:val="24"/>
          <w:lang w:eastAsia="ja-JP"/>
        </w:rPr>
        <w:t>Apr. 12-20, 2021</w:t>
      </w:r>
    </w:p>
    <w:p w14:paraId="5A2B6F46" w14:textId="77777777" w:rsidR="003620A4" w:rsidRPr="002F29E4" w:rsidRDefault="003620A4" w:rsidP="003620A4">
      <w:pPr>
        <w:pStyle w:val="Header"/>
        <w:rPr>
          <w:rFonts w:ascii="Calibri" w:eastAsia="新細明體" w:hAnsi="Calibri"/>
          <w:sz w:val="24"/>
          <w:highlight w:val="yellow"/>
          <w:lang w:eastAsia="zh-TW"/>
        </w:rPr>
      </w:pPr>
    </w:p>
    <w:p w14:paraId="6352570E" w14:textId="70F31616" w:rsidR="00FB1EA3" w:rsidRPr="00F52EE4" w:rsidRDefault="003620A4" w:rsidP="003620A4">
      <w:pPr>
        <w:ind w:left="1985" w:hanging="1985"/>
        <w:rPr>
          <w:rFonts w:cs="Arial"/>
          <w:b/>
          <w:bCs/>
        </w:rPr>
      </w:pPr>
      <w:r w:rsidRPr="00C57C45">
        <w:rPr>
          <w:rFonts w:cs="Arial"/>
          <w:b/>
          <w:bCs/>
        </w:rPr>
        <w:t xml:space="preserve">Agenda </w:t>
      </w:r>
      <w:r w:rsidRPr="00723515">
        <w:rPr>
          <w:rFonts w:cs="Arial"/>
          <w:b/>
          <w:bCs/>
        </w:rPr>
        <w:t>Item:</w:t>
      </w:r>
      <w:r w:rsidR="00FB1EA3" w:rsidRPr="00723515">
        <w:rPr>
          <w:rFonts w:cs="Arial"/>
          <w:b/>
          <w:bCs/>
        </w:rPr>
        <w:tab/>
      </w:r>
      <w:r w:rsidR="000A6555">
        <w:rPr>
          <w:rFonts w:cs="Arial"/>
          <w:b/>
          <w:bCs/>
        </w:rPr>
        <w:t>5.7</w:t>
      </w:r>
      <w:r w:rsidR="00386737" w:rsidRPr="00386737">
        <w:rPr>
          <w:rFonts w:cs="Arial"/>
          <w:b/>
          <w:bCs/>
        </w:rPr>
        <w:t>.2.</w:t>
      </w:r>
      <w:r w:rsidR="000A6555">
        <w:rPr>
          <w:rFonts w:cs="Arial"/>
          <w:b/>
          <w:bCs/>
        </w:rPr>
        <w:t>2</w:t>
      </w:r>
      <w:r w:rsidR="00386737" w:rsidRPr="00386737">
        <w:rPr>
          <w:rFonts w:cs="Arial"/>
          <w:b/>
          <w:bCs/>
        </w:rPr>
        <w:t>.1</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3FBB9FC7" w:rsidR="00174EC2" w:rsidRDefault="0034111C" w:rsidP="007A4FCF">
      <w:pPr>
        <w:ind w:left="1985" w:hanging="1985"/>
        <w:rPr>
          <w:rFonts w:cs="Arial"/>
          <w:b/>
          <w:bCs/>
        </w:rPr>
      </w:pPr>
      <w:r w:rsidRPr="000C45FD">
        <w:rPr>
          <w:rFonts w:cs="Arial"/>
          <w:b/>
          <w:bCs/>
        </w:rPr>
        <w:t>Title:</w:t>
      </w:r>
      <w:r w:rsidRPr="000C45FD">
        <w:rPr>
          <w:rFonts w:cs="Arial"/>
          <w:b/>
          <w:bCs/>
        </w:rPr>
        <w:tab/>
      </w:r>
      <w:r w:rsidR="00386737" w:rsidRPr="00386737">
        <w:rPr>
          <w:rFonts w:cs="Arial"/>
          <w:b/>
          <w:bCs/>
        </w:rPr>
        <w:t>CSI-RSRP measurement accuracy requirements</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8F1284">
      <w:pPr>
        <w:pStyle w:val="Heading1"/>
        <w:numPr>
          <w:ilvl w:val="0"/>
          <w:numId w:val="1"/>
        </w:numPr>
        <w:rPr>
          <w:rFonts w:ascii="Calibri" w:hAnsi="Calibri"/>
        </w:rPr>
      </w:pPr>
      <w:r w:rsidRPr="000C45FD">
        <w:rPr>
          <w:rFonts w:ascii="Calibri" w:hAnsi="Calibri"/>
        </w:rPr>
        <w:t>Introduction</w:t>
      </w:r>
    </w:p>
    <w:p w14:paraId="5CDF65CF" w14:textId="7EC7EFE7" w:rsidR="008873E8" w:rsidRDefault="00B61281" w:rsidP="00BD754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 xml:space="preserve">In this paper, we </w:t>
      </w:r>
      <w:r w:rsidR="00386737">
        <w:rPr>
          <w:rFonts w:asciiTheme="minorHAnsi" w:eastAsiaTheme="minorEastAsia" w:hAnsiTheme="minorHAnsi" w:cstheme="minorBidi"/>
          <w:color w:val="auto"/>
          <w:sz w:val="22"/>
          <w:szCs w:val="22"/>
        </w:rPr>
        <w:t xml:space="preserve">provide the simulation results of CSI-RSRP measurement accuracy and </w:t>
      </w:r>
      <w:r w:rsidR="008873E8">
        <w:rPr>
          <w:rFonts w:asciiTheme="minorHAnsi" w:eastAsiaTheme="minorEastAsia" w:hAnsiTheme="minorHAnsi" w:cstheme="minorBidi"/>
          <w:color w:val="auto"/>
          <w:sz w:val="22"/>
          <w:szCs w:val="22"/>
        </w:rPr>
        <w:t xml:space="preserve">discuss </w:t>
      </w:r>
      <w:r w:rsidR="00386737">
        <w:rPr>
          <w:rFonts w:asciiTheme="minorHAnsi" w:eastAsiaTheme="minorEastAsia" w:hAnsiTheme="minorHAnsi" w:cstheme="minorBidi"/>
          <w:color w:val="auto"/>
          <w:sz w:val="22"/>
          <w:szCs w:val="22"/>
        </w:rPr>
        <w:t>requirement</w:t>
      </w:r>
      <w:r w:rsidR="008873E8">
        <w:rPr>
          <w:rFonts w:asciiTheme="minorHAnsi" w:eastAsiaTheme="minorEastAsia" w:hAnsiTheme="minorHAnsi" w:cstheme="minorBidi"/>
          <w:color w:val="auto"/>
          <w:sz w:val="22"/>
          <w:szCs w:val="22"/>
        </w:rPr>
        <w:t>.</w:t>
      </w:r>
    </w:p>
    <w:p w14:paraId="15570B2A" w14:textId="6725008E" w:rsidR="00486D1A" w:rsidRDefault="00974EE8" w:rsidP="008F1284">
      <w:pPr>
        <w:pStyle w:val="Heading1"/>
        <w:numPr>
          <w:ilvl w:val="0"/>
          <w:numId w:val="1"/>
        </w:numPr>
        <w:rPr>
          <w:rFonts w:ascii="Calibri" w:hAnsi="Calibri"/>
        </w:rPr>
      </w:pPr>
      <w:r>
        <w:rPr>
          <w:rFonts w:ascii="Calibri" w:hAnsi="Calibri"/>
        </w:rPr>
        <w:t>Discussion</w:t>
      </w:r>
    </w:p>
    <w:p w14:paraId="1079DD3E" w14:textId="227B83AF" w:rsidR="00571541" w:rsidRDefault="00BE62F9" w:rsidP="006230F7">
      <w:pPr>
        <w:pStyle w:val="Default"/>
        <w:jc w:val="both"/>
        <w:rPr>
          <w:rFonts w:asciiTheme="minorHAnsi" w:eastAsiaTheme="minorEastAsia" w:hAnsiTheme="minorHAnsi" w:cstheme="minorBidi"/>
          <w:color w:val="auto"/>
          <w:sz w:val="22"/>
          <w:szCs w:val="22"/>
          <w:lang w:eastAsia="x-none"/>
        </w:rPr>
      </w:pPr>
      <w:r>
        <w:rPr>
          <w:rFonts w:asciiTheme="minorHAnsi" w:eastAsiaTheme="minorEastAsia" w:hAnsiTheme="minorHAnsi" w:cstheme="minorBidi"/>
          <w:color w:val="auto"/>
          <w:sz w:val="22"/>
          <w:szCs w:val="22"/>
          <w:lang w:eastAsia="x-none"/>
        </w:rPr>
        <w:t xml:space="preserve">The simulation results are </w:t>
      </w:r>
      <w:r w:rsidR="00386737">
        <w:rPr>
          <w:rFonts w:asciiTheme="minorHAnsi" w:eastAsiaTheme="minorEastAsia" w:hAnsiTheme="minorHAnsi" w:cstheme="minorBidi"/>
          <w:color w:val="auto"/>
          <w:sz w:val="22"/>
          <w:szCs w:val="22"/>
          <w:lang w:eastAsia="x-none"/>
        </w:rPr>
        <w:t xml:space="preserve">given in </w:t>
      </w:r>
      <w:r w:rsidR="00386737">
        <w:rPr>
          <w:rFonts w:asciiTheme="minorHAnsi" w:eastAsiaTheme="minorEastAsia" w:hAnsiTheme="minorHAnsi" w:cstheme="minorBidi"/>
          <w:color w:val="auto"/>
          <w:sz w:val="22"/>
          <w:szCs w:val="22"/>
          <w:lang w:eastAsia="x-none"/>
        </w:rPr>
        <w:fldChar w:fldCharType="begin"/>
      </w:r>
      <w:r w:rsidR="00386737">
        <w:rPr>
          <w:rFonts w:asciiTheme="minorHAnsi" w:eastAsiaTheme="minorEastAsia" w:hAnsiTheme="minorHAnsi" w:cstheme="minorBidi"/>
          <w:color w:val="auto"/>
          <w:sz w:val="22"/>
          <w:szCs w:val="22"/>
          <w:lang w:eastAsia="x-none"/>
        </w:rPr>
        <w:instrText xml:space="preserve"> REF _Ref53841137 \h  \* MERGEFORMAT </w:instrText>
      </w:r>
      <w:r w:rsidR="00386737">
        <w:rPr>
          <w:rFonts w:asciiTheme="minorHAnsi" w:eastAsiaTheme="minorEastAsia" w:hAnsiTheme="minorHAnsi" w:cstheme="minorBidi"/>
          <w:color w:val="auto"/>
          <w:sz w:val="22"/>
          <w:szCs w:val="22"/>
          <w:lang w:eastAsia="x-none"/>
        </w:rPr>
      </w:r>
      <w:r w:rsidR="00386737">
        <w:rPr>
          <w:rFonts w:asciiTheme="minorHAnsi" w:eastAsiaTheme="minorEastAsia" w:hAnsiTheme="minorHAnsi" w:cstheme="minorBidi"/>
          <w:color w:val="auto"/>
          <w:sz w:val="22"/>
          <w:szCs w:val="22"/>
          <w:lang w:eastAsia="x-none"/>
        </w:rPr>
        <w:fldChar w:fldCharType="separate"/>
      </w:r>
      <w:r w:rsidR="00234753" w:rsidRPr="00234753">
        <w:rPr>
          <w:rFonts w:asciiTheme="minorHAnsi" w:eastAsiaTheme="minorEastAsia" w:hAnsiTheme="minorHAnsi" w:cstheme="minorBidi"/>
          <w:color w:val="auto"/>
          <w:sz w:val="22"/>
          <w:szCs w:val="22"/>
          <w:lang w:eastAsia="x-none"/>
        </w:rPr>
        <w:t>Table 1</w:t>
      </w:r>
      <w:r w:rsidR="00386737">
        <w:rPr>
          <w:rFonts w:asciiTheme="minorHAnsi" w:eastAsiaTheme="minorEastAsia" w:hAnsiTheme="minorHAnsi" w:cstheme="minorBidi"/>
          <w:color w:val="auto"/>
          <w:sz w:val="22"/>
          <w:szCs w:val="22"/>
          <w:lang w:eastAsia="x-none"/>
        </w:rPr>
        <w:fldChar w:fldCharType="end"/>
      </w:r>
      <w:r w:rsidR="00386737">
        <w:rPr>
          <w:rFonts w:asciiTheme="minorHAnsi" w:eastAsiaTheme="minorEastAsia" w:hAnsiTheme="minorHAnsi" w:cstheme="minorBidi"/>
          <w:color w:val="auto"/>
          <w:sz w:val="22"/>
          <w:szCs w:val="22"/>
          <w:lang w:eastAsia="x-none"/>
        </w:rPr>
        <w:t>, according to the follow simulation assumptions</w:t>
      </w:r>
      <w:r w:rsidR="003C7415">
        <w:rPr>
          <w:rFonts w:asciiTheme="minorHAnsi" w:eastAsiaTheme="minorEastAsia" w:hAnsiTheme="minorHAnsi" w:cstheme="minorBidi"/>
          <w:color w:val="auto"/>
          <w:sz w:val="22"/>
          <w:szCs w:val="22"/>
          <w:lang w:eastAsia="x-none"/>
        </w:rPr>
        <w:t>:</w:t>
      </w:r>
    </w:p>
    <w:p w14:paraId="223B07E6" w14:textId="77777777" w:rsidR="003F1052" w:rsidRDefault="003F1052" w:rsidP="00386737">
      <w:pPr>
        <w:pStyle w:val="Default"/>
        <w:numPr>
          <w:ilvl w:val="0"/>
          <w:numId w:val="43"/>
        </w:numPr>
        <w:jc w:val="both"/>
        <w:rPr>
          <w:rFonts w:asciiTheme="minorHAnsi" w:eastAsiaTheme="minorEastAsia" w:hAnsiTheme="minorHAnsi" w:cstheme="minorBidi"/>
          <w:color w:val="auto"/>
          <w:sz w:val="22"/>
          <w:szCs w:val="22"/>
          <w:lang w:eastAsia="x-none"/>
        </w:rPr>
      </w:pPr>
      <w:r>
        <w:rPr>
          <w:rFonts w:asciiTheme="minorHAnsi" w:eastAsiaTheme="minorEastAsia" w:hAnsiTheme="minorHAnsi" w:cstheme="minorBidi"/>
          <w:color w:val="auto"/>
          <w:sz w:val="22"/>
          <w:szCs w:val="22"/>
          <w:lang w:eastAsia="x-none"/>
        </w:rPr>
        <w:t xml:space="preserve">SCS: </w:t>
      </w:r>
      <w:r w:rsidR="00386737" w:rsidRPr="00386737">
        <w:rPr>
          <w:rFonts w:asciiTheme="minorHAnsi" w:eastAsiaTheme="minorEastAsia" w:hAnsiTheme="minorHAnsi" w:cstheme="minorBidi" w:hint="eastAsia"/>
          <w:color w:val="auto"/>
          <w:sz w:val="22"/>
          <w:szCs w:val="22"/>
          <w:lang w:eastAsia="x-none"/>
        </w:rPr>
        <w:t xml:space="preserve">30kHz </w:t>
      </w:r>
    </w:p>
    <w:p w14:paraId="322EE97D" w14:textId="055662DD" w:rsidR="003F1052" w:rsidRDefault="00BE62F9" w:rsidP="00386737">
      <w:pPr>
        <w:pStyle w:val="Default"/>
        <w:numPr>
          <w:ilvl w:val="0"/>
          <w:numId w:val="43"/>
        </w:numPr>
        <w:jc w:val="both"/>
        <w:rPr>
          <w:rFonts w:asciiTheme="minorHAnsi" w:eastAsiaTheme="minorEastAsia" w:hAnsiTheme="minorHAnsi" w:cstheme="minorBidi"/>
          <w:color w:val="auto"/>
          <w:sz w:val="22"/>
          <w:szCs w:val="22"/>
          <w:lang w:eastAsia="x-none"/>
        </w:rPr>
      </w:pPr>
      <w:r>
        <w:rPr>
          <w:rFonts w:asciiTheme="minorHAnsi" w:eastAsiaTheme="minorEastAsia" w:hAnsiTheme="minorHAnsi" w:cstheme="minorBidi"/>
          <w:color w:val="auto"/>
          <w:sz w:val="22"/>
          <w:szCs w:val="22"/>
          <w:lang w:eastAsia="x-none"/>
        </w:rPr>
        <w:t>Es/Iot</w:t>
      </w:r>
      <w:r w:rsidR="003F1052">
        <w:rPr>
          <w:rFonts w:asciiTheme="minorHAnsi" w:eastAsiaTheme="minorEastAsia" w:hAnsiTheme="minorHAnsi" w:cstheme="minorBidi"/>
          <w:color w:val="auto"/>
          <w:sz w:val="22"/>
          <w:szCs w:val="22"/>
          <w:lang w:eastAsia="x-none"/>
        </w:rPr>
        <w:t>: -6</w:t>
      </w:r>
      <w:r w:rsidR="00EC51E7">
        <w:rPr>
          <w:rFonts w:asciiTheme="minorHAnsi" w:eastAsiaTheme="minorEastAsia" w:hAnsiTheme="minorHAnsi" w:cstheme="minorBidi"/>
          <w:color w:val="auto"/>
          <w:sz w:val="22"/>
          <w:szCs w:val="22"/>
          <w:lang w:eastAsia="x-none"/>
        </w:rPr>
        <w:t xml:space="preserve">, 0, </w:t>
      </w:r>
      <w:r w:rsidR="00912C9D">
        <w:rPr>
          <w:rFonts w:asciiTheme="minorHAnsi" w:eastAsiaTheme="minorEastAsia" w:hAnsiTheme="minorHAnsi" w:cstheme="minorBidi"/>
          <w:color w:val="auto"/>
          <w:sz w:val="22"/>
          <w:szCs w:val="22"/>
          <w:lang w:eastAsia="x-none"/>
        </w:rPr>
        <w:t xml:space="preserve">6, </w:t>
      </w:r>
      <w:r w:rsidR="00EC51E7">
        <w:rPr>
          <w:rFonts w:asciiTheme="minorHAnsi" w:eastAsiaTheme="minorEastAsia" w:hAnsiTheme="minorHAnsi" w:cstheme="minorBidi"/>
          <w:color w:val="auto"/>
          <w:sz w:val="22"/>
          <w:szCs w:val="22"/>
          <w:lang w:eastAsia="x-none"/>
        </w:rPr>
        <w:t>10</w:t>
      </w:r>
      <w:r w:rsidR="00912C9D">
        <w:rPr>
          <w:rFonts w:asciiTheme="minorHAnsi" w:eastAsiaTheme="minorEastAsia" w:hAnsiTheme="minorHAnsi" w:cstheme="minorBidi"/>
          <w:color w:val="auto"/>
          <w:sz w:val="22"/>
          <w:szCs w:val="22"/>
          <w:lang w:eastAsia="x-none"/>
        </w:rPr>
        <w:t>, 12, 15, 18,</w:t>
      </w:r>
      <w:r w:rsidR="00EC51E7">
        <w:rPr>
          <w:rFonts w:asciiTheme="minorHAnsi" w:eastAsiaTheme="minorEastAsia" w:hAnsiTheme="minorHAnsi" w:cstheme="minorBidi"/>
          <w:color w:val="auto"/>
          <w:sz w:val="22"/>
          <w:szCs w:val="22"/>
          <w:lang w:eastAsia="x-none"/>
        </w:rPr>
        <w:t xml:space="preserve"> 20</w:t>
      </w:r>
      <w:r w:rsidR="00912C9D">
        <w:rPr>
          <w:rFonts w:asciiTheme="minorHAnsi" w:eastAsiaTheme="minorEastAsia" w:hAnsiTheme="minorHAnsi" w:cstheme="minorBidi"/>
          <w:color w:val="auto"/>
          <w:sz w:val="22"/>
          <w:szCs w:val="22"/>
          <w:lang w:eastAsia="x-none"/>
        </w:rPr>
        <w:t>, 25</w:t>
      </w:r>
      <w:r w:rsidR="003F1052">
        <w:rPr>
          <w:rFonts w:asciiTheme="minorHAnsi" w:eastAsiaTheme="minorEastAsia" w:hAnsiTheme="minorHAnsi" w:cstheme="minorBidi"/>
          <w:color w:val="auto"/>
          <w:sz w:val="22"/>
          <w:szCs w:val="22"/>
          <w:lang w:eastAsia="x-none"/>
        </w:rPr>
        <w:t>dB</w:t>
      </w:r>
    </w:p>
    <w:p w14:paraId="6A504D4E" w14:textId="77777777" w:rsidR="003F1052" w:rsidRDefault="003F1052" w:rsidP="00386737">
      <w:pPr>
        <w:pStyle w:val="Default"/>
        <w:numPr>
          <w:ilvl w:val="0"/>
          <w:numId w:val="43"/>
        </w:numPr>
        <w:jc w:val="both"/>
        <w:rPr>
          <w:rFonts w:asciiTheme="minorHAnsi" w:eastAsiaTheme="minorEastAsia" w:hAnsiTheme="minorHAnsi" w:cstheme="minorBidi"/>
          <w:color w:val="auto"/>
          <w:sz w:val="22"/>
          <w:szCs w:val="22"/>
          <w:lang w:eastAsia="x-none"/>
        </w:rPr>
      </w:pPr>
      <w:r>
        <w:rPr>
          <w:rFonts w:asciiTheme="minorHAnsi" w:eastAsiaTheme="minorEastAsia" w:hAnsiTheme="minorHAnsi" w:cstheme="minorBidi"/>
          <w:color w:val="auto"/>
          <w:sz w:val="22"/>
          <w:szCs w:val="22"/>
          <w:lang w:eastAsia="x-none"/>
        </w:rPr>
        <w:t xml:space="preserve">Configuration: </w:t>
      </w:r>
      <w:r w:rsidR="00386737" w:rsidRPr="00386737">
        <w:rPr>
          <w:rFonts w:asciiTheme="minorHAnsi" w:eastAsiaTheme="minorEastAsia" w:hAnsiTheme="minorHAnsi" w:cstheme="minorBidi" w:hint="eastAsia"/>
          <w:color w:val="auto"/>
          <w:sz w:val="22"/>
          <w:szCs w:val="22"/>
          <w:lang w:eastAsia="x-none"/>
        </w:rPr>
        <w:t>Density=3, RB=48</w:t>
      </w:r>
    </w:p>
    <w:p w14:paraId="42A090AD" w14:textId="0BD70E44" w:rsidR="00386737" w:rsidRPr="00386737" w:rsidRDefault="003F1052" w:rsidP="00386737">
      <w:pPr>
        <w:pStyle w:val="Default"/>
        <w:numPr>
          <w:ilvl w:val="0"/>
          <w:numId w:val="43"/>
        </w:numPr>
        <w:jc w:val="both"/>
        <w:rPr>
          <w:rFonts w:asciiTheme="minorHAnsi" w:eastAsiaTheme="minorEastAsia" w:hAnsiTheme="minorHAnsi" w:cstheme="minorBidi"/>
          <w:color w:val="auto"/>
          <w:sz w:val="22"/>
          <w:szCs w:val="22"/>
          <w:lang w:eastAsia="x-none"/>
        </w:rPr>
      </w:pPr>
      <w:r>
        <w:rPr>
          <w:rFonts w:asciiTheme="minorHAnsi" w:eastAsiaTheme="minorEastAsia" w:hAnsiTheme="minorHAnsi" w:cstheme="minorBidi"/>
          <w:color w:val="auto"/>
          <w:sz w:val="22"/>
          <w:szCs w:val="22"/>
          <w:lang w:eastAsia="x-none"/>
        </w:rPr>
        <w:t xml:space="preserve">Channel: </w:t>
      </w:r>
      <w:r w:rsidR="00386737" w:rsidRPr="00386737">
        <w:rPr>
          <w:rFonts w:asciiTheme="minorHAnsi" w:eastAsiaTheme="minorEastAsia" w:hAnsiTheme="minorHAnsi" w:cstheme="minorBidi" w:hint="eastAsia"/>
          <w:color w:val="auto"/>
          <w:sz w:val="22"/>
          <w:szCs w:val="22"/>
          <w:lang w:eastAsia="x-none"/>
        </w:rPr>
        <w:t>STATIC</w:t>
      </w:r>
    </w:p>
    <w:p w14:paraId="03213220" w14:textId="5AC9640A" w:rsidR="003F1052" w:rsidRDefault="003F1052" w:rsidP="00386737">
      <w:pPr>
        <w:pStyle w:val="Default"/>
        <w:numPr>
          <w:ilvl w:val="0"/>
          <w:numId w:val="43"/>
        </w:numPr>
        <w:jc w:val="both"/>
        <w:rPr>
          <w:rFonts w:asciiTheme="minorHAnsi" w:eastAsiaTheme="minorEastAsia" w:hAnsiTheme="minorHAnsi" w:cstheme="minorBidi"/>
          <w:color w:val="auto"/>
          <w:sz w:val="22"/>
          <w:szCs w:val="22"/>
          <w:lang w:eastAsia="x-none"/>
        </w:rPr>
      </w:pPr>
      <w:r>
        <w:rPr>
          <w:rFonts w:asciiTheme="minorHAnsi" w:eastAsiaTheme="minorEastAsia" w:hAnsiTheme="minorHAnsi" w:cstheme="minorBidi"/>
          <w:color w:val="auto"/>
          <w:sz w:val="22"/>
          <w:szCs w:val="22"/>
          <w:lang w:eastAsia="x-none"/>
        </w:rPr>
        <w:t># of samples for L1 filtering: 5</w:t>
      </w:r>
    </w:p>
    <w:p w14:paraId="66ED8021" w14:textId="7AD18518" w:rsidR="00386737" w:rsidRDefault="003F1052" w:rsidP="006230F7">
      <w:pPr>
        <w:pStyle w:val="Default"/>
        <w:jc w:val="both"/>
        <w:rPr>
          <w:rFonts w:asciiTheme="minorHAnsi" w:eastAsiaTheme="minorEastAsia" w:hAnsiTheme="minorHAnsi" w:cstheme="minorBidi"/>
          <w:color w:val="auto"/>
          <w:sz w:val="22"/>
          <w:szCs w:val="22"/>
          <w:lang w:eastAsia="x-none"/>
        </w:rPr>
      </w:pPr>
      <w:r>
        <w:rPr>
          <w:rFonts w:asciiTheme="minorHAnsi" w:eastAsiaTheme="minorEastAsia" w:hAnsiTheme="minorHAnsi" w:cstheme="minorBidi"/>
          <w:color w:val="auto"/>
          <w:sz w:val="22"/>
          <w:szCs w:val="22"/>
          <w:lang w:eastAsia="x-none"/>
        </w:rPr>
        <w:t>The RSRP span in the table is calculated at the 90%-tile CDF of the absolute value of the difference between ideal CSI-RSRP and estimated CSI-RSRP. We also compare</w:t>
      </w:r>
      <w:r w:rsidR="003C7415">
        <w:rPr>
          <w:rFonts w:asciiTheme="minorHAnsi" w:eastAsiaTheme="minorEastAsia" w:hAnsiTheme="minorHAnsi" w:cstheme="minorBidi"/>
          <w:color w:val="auto"/>
          <w:sz w:val="22"/>
          <w:szCs w:val="22"/>
          <w:lang w:eastAsia="x-none"/>
        </w:rPr>
        <w:t>d</w:t>
      </w:r>
      <w:r>
        <w:rPr>
          <w:rFonts w:asciiTheme="minorHAnsi" w:eastAsiaTheme="minorEastAsia" w:hAnsiTheme="minorHAnsi" w:cstheme="minorBidi"/>
          <w:color w:val="auto"/>
          <w:sz w:val="22"/>
          <w:szCs w:val="22"/>
          <w:lang w:eastAsia="x-none"/>
        </w:rPr>
        <w:t xml:space="preserve"> the measurement accuracy under different timing offset (T</w:t>
      </w:r>
      <w:r>
        <w:rPr>
          <w:rFonts w:asciiTheme="minorHAnsi" w:eastAsiaTheme="minorEastAsia" w:hAnsiTheme="minorHAnsi" w:cstheme="minorHAnsi"/>
          <w:color w:val="auto"/>
          <w:sz w:val="22"/>
          <w:szCs w:val="22"/>
          <w:vertAlign w:val="subscript"/>
          <w:lang w:eastAsia="x-none"/>
        </w:rPr>
        <w:t>Δ</w:t>
      </w:r>
      <w:r>
        <w:rPr>
          <w:rFonts w:asciiTheme="minorHAnsi" w:eastAsiaTheme="minorEastAsia" w:hAnsiTheme="minorHAnsi" w:cstheme="minorBidi"/>
          <w:color w:val="auto"/>
          <w:sz w:val="22"/>
          <w:szCs w:val="22"/>
          <w:lang w:eastAsia="x-none"/>
        </w:rPr>
        <w:t>) between UE’s FFT windo</w:t>
      </w:r>
      <w:r w:rsidR="00EF59BE">
        <w:rPr>
          <w:rFonts w:asciiTheme="minorHAnsi" w:eastAsiaTheme="minorEastAsia" w:hAnsiTheme="minorHAnsi" w:cstheme="minorBidi"/>
          <w:color w:val="auto"/>
          <w:sz w:val="22"/>
          <w:szCs w:val="22"/>
          <w:lang w:eastAsia="x-none"/>
        </w:rPr>
        <w:t>w and the CSI-RS to be measured, where</w:t>
      </w:r>
    </w:p>
    <w:p w14:paraId="40C258B2" w14:textId="03A7B119" w:rsidR="00EF59BE" w:rsidRDefault="00EF59BE" w:rsidP="00EA7031">
      <w:pPr>
        <w:pStyle w:val="Default"/>
        <w:spacing w:before="120" w:after="120"/>
        <w:jc w:val="center"/>
        <w:rPr>
          <w:rFonts w:asciiTheme="minorHAnsi" w:eastAsiaTheme="minorEastAsia" w:hAnsiTheme="minorHAnsi" w:cstheme="minorBidi"/>
          <w:color w:val="auto"/>
          <w:sz w:val="22"/>
          <w:szCs w:val="22"/>
          <w:lang w:eastAsia="x-none"/>
        </w:rPr>
      </w:pPr>
      <w:r>
        <w:rPr>
          <w:rFonts w:asciiTheme="minorHAnsi" w:eastAsiaTheme="minorEastAsia" w:hAnsiTheme="minorHAnsi" w:cstheme="minorBidi"/>
          <w:color w:val="auto"/>
          <w:sz w:val="22"/>
          <w:szCs w:val="22"/>
          <w:lang w:eastAsia="x-none"/>
        </w:rPr>
        <w:t>T</w:t>
      </w:r>
      <w:r w:rsidRPr="00EF59BE">
        <w:rPr>
          <w:rFonts w:asciiTheme="minorHAnsi" w:eastAsiaTheme="minorEastAsia" w:hAnsiTheme="minorHAnsi" w:cstheme="minorBidi"/>
          <w:color w:val="auto"/>
          <w:sz w:val="22"/>
          <w:szCs w:val="22"/>
          <w:vertAlign w:val="subscript"/>
          <w:lang w:eastAsia="x-none"/>
        </w:rPr>
        <w:t>Δ</w:t>
      </w:r>
      <w:r w:rsidRPr="00EF59BE">
        <w:rPr>
          <w:rFonts w:asciiTheme="minorHAnsi" w:eastAsiaTheme="minorEastAsia" w:hAnsiTheme="minorHAnsi" w:cstheme="minorBidi"/>
          <w:color w:val="auto"/>
          <w:sz w:val="22"/>
          <w:szCs w:val="22"/>
          <w:lang w:eastAsia="x-none"/>
        </w:rPr>
        <w:t xml:space="preserve"> = target CSI-RS timing – FFT window timing</w:t>
      </w:r>
      <w:r>
        <w:rPr>
          <w:rFonts w:asciiTheme="minorHAnsi" w:eastAsiaTheme="minorEastAsia" w:hAnsiTheme="minorHAnsi" w:cstheme="minorBidi"/>
          <w:color w:val="auto"/>
          <w:sz w:val="22"/>
          <w:szCs w:val="22"/>
          <w:lang w:eastAsia="x-none"/>
        </w:rPr>
        <w:t>.</w:t>
      </w:r>
    </w:p>
    <w:p w14:paraId="7B6E6C57" w14:textId="42060407" w:rsidR="00EF59BE" w:rsidRDefault="00EF59BE" w:rsidP="00487DE4">
      <w:pPr>
        <w:pStyle w:val="Default"/>
        <w:jc w:val="both"/>
        <w:rPr>
          <w:rFonts w:asciiTheme="minorHAnsi" w:eastAsiaTheme="minorEastAsia" w:hAnsiTheme="minorHAnsi" w:cstheme="minorBidi"/>
          <w:color w:val="auto"/>
          <w:sz w:val="22"/>
          <w:szCs w:val="22"/>
          <w:lang w:eastAsia="x-none"/>
        </w:rPr>
      </w:pPr>
      <w:r>
        <w:rPr>
          <w:rFonts w:asciiTheme="minorHAnsi" w:eastAsiaTheme="minorEastAsia" w:hAnsiTheme="minorHAnsi" w:cstheme="minorBidi"/>
          <w:color w:val="auto"/>
          <w:sz w:val="22"/>
          <w:szCs w:val="22"/>
          <w:lang w:eastAsia="x-none"/>
        </w:rPr>
        <w:t>Example for T</w:t>
      </w:r>
      <w:r w:rsidRPr="005E630D">
        <w:rPr>
          <w:rFonts w:asciiTheme="minorHAnsi" w:eastAsiaTheme="minorEastAsia" w:hAnsiTheme="minorHAnsi" w:cstheme="minorBidi"/>
          <w:color w:val="auto"/>
          <w:sz w:val="22"/>
          <w:szCs w:val="22"/>
          <w:vertAlign w:val="subscript"/>
          <w:lang w:eastAsia="x-none"/>
        </w:rPr>
        <w:t>Δ</w:t>
      </w:r>
      <w:r>
        <w:rPr>
          <w:rFonts w:asciiTheme="minorHAnsi" w:eastAsiaTheme="minorEastAsia" w:hAnsiTheme="minorHAnsi" w:cstheme="minorBidi"/>
          <w:color w:val="auto"/>
          <w:sz w:val="22"/>
          <w:szCs w:val="22"/>
          <w:lang w:eastAsia="x-none"/>
        </w:rPr>
        <w:t xml:space="preserve"> =</w:t>
      </w:r>
      <w:r w:rsidRPr="00EA7031">
        <w:rPr>
          <w:rFonts w:asciiTheme="minorHAnsi" w:eastAsiaTheme="minorEastAsia" w:hAnsiTheme="minorHAnsi" w:cstheme="minorBidi"/>
          <w:color w:val="auto"/>
          <w:sz w:val="22"/>
          <w:szCs w:val="22"/>
          <w:lang w:eastAsia="x-none"/>
        </w:rPr>
        <w:t>±</w:t>
      </w:r>
      <w:r>
        <w:rPr>
          <w:rFonts w:asciiTheme="minorHAnsi" w:eastAsiaTheme="minorEastAsia" w:hAnsiTheme="minorHAnsi" w:cstheme="minorBidi"/>
          <w:color w:val="auto"/>
          <w:sz w:val="22"/>
          <w:szCs w:val="22"/>
          <w:lang w:eastAsia="x-none"/>
        </w:rPr>
        <w:t xml:space="preserve">CP is </w:t>
      </w:r>
      <w:r w:rsidR="00EA7031">
        <w:rPr>
          <w:rFonts w:asciiTheme="minorHAnsi" w:eastAsiaTheme="minorEastAsia" w:hAnsiTheme="minorHAnsi" w:cstheme="minorBidi"/>
          <w:color w:val="auto"/>
          <w:sz w:val="22"/>
          <w:szCs w:val="22"/>
          <w:lang w:eastAsia="x-none"/>
        </w:rPr>
        <w:t xml:space="preserve">illustrated in </w:t>
      </w:r>
      <w:r w:rsidR="00EA7031">
        <w:rPr>
          <w:rFonts w:asciiTheme="minorHAnsi" w:eastAsiaTheme="minorEastAsia" w:hAnsiTheme="minorHAnsi" w:cstheme="minorBidi"/>
          <w:color w:val="auto"/>
          <w:sz w:val="22"/>
          <w:szCs w:val="22"/>
          <w:lang w:eastAsia="x-none"/>
        </w:rPr>
        <w:fldChar w:fldCharType="begin"/>
      </w:r>
      <w:r w:rsidR="00EA7031">
        <w:rPr>
          <w:rFonts w:asciiTheme="minorHAnsi" w:eastAsiaTheme="minorEastAsia" w:hAnsiTheme="minorHAnsi" w:cstheme="minorBidi"/>
          <w:color w:val="auto"/>
          <w:sz w:val="22"/>
          <w:szCs w:val="22"/>
          <w:lang w:eastAsia="x-none"/>
        </w:rPr>
        <w:instrText xml:space="preserve"> REF _Ref61093861 \h  \* MERGEFORMAT </w:instrText>
      </w:r>
      <w:r w:rsidR="00EA7031">
        <w:rPr>
          <w:rFonts w:asciiTheme="minorHAnsi" w:eastAsiaTheme="minorEastAsia" w:hAnsiTheme="minorHAnsi" w:cstheme="minorBidi"/>
          <w:color w:val="auto"/>
          <w:sz w:val="22"/>
          <w:szCs w:val="22"/>
          <w:lang w:eastAsia="x-none"/>
        </w:rPr>
      </w:r>
      <w:r w:rsidR="00EA7031">
        <w:rPr>
          <w:rFonts w:asciiTheme="minorHAnsi" w:eastAsiaTheme="minorEastAsia" w:hAnsiTheme="minorHAnsi" w:cstheme="minorBidi"/>
          <w:color w:val="auto"/>
          <w:sz w:val="22"/>
          <w:szCs w:val="22"/>
          <w:lang w:eastAsia="x-none"/>
        </w:rPr>
        <w:fldChar w:fldCharType="separate"/>
      </w:r>
      <w:r w:rsidR="00234753" w:rsidRPr="00234753">
        <w:rPr>
          <w:rFonts w:asciiTheme="minorHAnsi" w:eastAsiaTheme="minorEastAsia" w:hAnsiTheme="minorHAnsi" w:cstheme="minorBidi"/>
          <w:color w:val="auto"/>
          <w:sz w:val="22"/>
          <w:szCs w:val="22"/>
          <w:lang w:eastAsia="x-none"/>
        </w:rPr>
        <w:t>Figure 1</w:t>
      </w:r>
      <w:r w:rsidR="00EA7031">
        <w:rPr>
          <w:rFonts w:asciiTheme="minorHAnsi" w:eastAsiaTheme="minorEastAsia" w:hAnsiTheme="minorHAnsi" w:cstheme="minorBidi"/>
          <w:color w:val="auto"/>
          <w:sz w:val="22"/>
          <w:szCs w:val="22"/>
          <w:lang w:eastAsia="x-none"/>
        </w:rPr>
        <w:fldChar w:fldCharType="end"/>
      </w:r>
      <w:r w:rsidR="00EA7031">
        <w:rPr>
          <w:rFonts w:asciiTheme="minorHAnsi" w:eastAsiaTheme="minorEastAsia" w:hAnsiTheme="minorHAnsi" w:cstheme="minorBidi"/>
          <w:color w:val="auto"/>
          <w:sz w:val="22"/>
          <w:szCs w:val="22"/>
          <w:lang w:eastAsia="x-none"/>
        </w:rPr>
        <w:t>.</w:t>
      </w:r>
      <w:r w:rsidR="005E630D">
        <w:rPr>
          <w:rFonts w:asciiTheme="minorHAnsi" w:eastAsiaTheme="minorEastAsia" w:hAnsiTheme="minorHAnsi" w:cstheme="minorBidi"/>
          <w:color w:val="auto"/>
          <w:sz w:val="22"/>
          <w:szCs w:val="22"/>
          <w:lang w:eastAsia="x-none"/>
        </w:rPr>
        <w:t xml:space="preserve"> Positive</w:t>
      </w:r>
      <w:r w:rsidR="005E630D" w:rsidRPr="005E630D">
        <w:rPr>
          <w:rFonts w:asciiTheme="minorHAnsi" w:eastAsiaTheme="minorEastAsia" w:hAnsiTheme="minorHAnsi" w:cstheme="minorBidi"/>
          <w:color w:val="auto"/>
          <w:sz w:val="22"/>
          <w:szCs w:val="22"/>
          <w:lang w:eastAsia="x-none"/>
        </w:rPr>
        <w:t xml:space="preserve"> </w:t>
      </w:r>
      <w:r w:rsidR="005E630D">
        <w:rPr>
          <w:rFonts w:asciiTheme="minorHAnsi" w:eastAsiaTheme="minorEastAsia" w:hAnsiTheme="minorHAnsi" w:cstheme="minorBidi"/>
          <w:color w:val="auto"/>
          <w:sz w:val="22"/>
          <w:szCs w:val="22"/>
          <w:lang w:eastAsia="x-none"/>
        </w:rPr>
        <w:t>T</w:t>
      </w:r>
      <w:r w:rsidR="005E630D" w:rsidRPr="005E630D">
        <w:rPr>
          <w:rFonts w:asciiTheme="minorHAnsi" w:eastAsiaTheme="minorEastAsia" w:hAnsiTheme="minorHAnsi" w:cstheme="minorBidi"/>
          <w:color w:val="auto"/>
          <w:sz w:val="22"/>
          <w:szCs w:val="22"/>
          <w:vertAlign w:val="subscript"/>
          <w:lang w:eastAsia="x-none"/>
        </w:rPr>
        <w:t>Δ</w:t>
      </w:r>
      <w:r w:rsidR="005E630D">
        <w:rPr>
          <w:rFonts w:asciiTheme="minorHAnsi" w:eastAsiaTheme="minorEastAsia" w:hAnsiTheme="minorHAnsi" w:cstheme="minorBidi"/>
          <w:color w:val="auto"/>
          <w:sz w:val="22"/>
          <w:szCs w:val="22"/>
          <w:lang w:eastAsia="x-none"/>
        </w:rPr>
        <w:t xml:space="preserve"> means late target CSI-RS timing, while negative T</w:t>
      </w:r>
      <w:r w:rsidR="005E630D" w:rsidRPr="005E630D">
        <w:rPr>
          <w:rFonts w:asciiTheme="minorHAnsi" w:eastAsiaTheme="minorEastAsia" w:hAnsiTheme="minorHAnsi" w:cstheme="minorBidi"/>
          <w:color w:val="auto"/>
          <w:sz w:val="22"/>
          <w:szCs w:val="22"/>
          <w:vertAlign w:val="subscript"/>
          <w:lang w:eastAsia="x-none"/>
        </w:rPr>
        <w:t>Δ</w:t>
      </w:r>
      <w:r w:rsidR="005E630D">
        <w:rPr>
          <w:rFonts w:asciiTheme="minorHAnsi" w:eastAsiaTheme="minorEastAsia" w:hAnsiTheme="minorHAnsi" w:cstheme="minorBidi"/>
          <w:color w:val="auto"/>
          <w:sz w:val="22"/>
          <w:szCs w:val="22"/>
          <w:lang w:eastAsia="x-none"/>
        </w:rPr>
        <w:t xml:space="preserve"> means early target CSI-RS timing.</w:t>
      </w:r>
      <w:r w:rsidR="00BC316A">
        <w:rPr>
          <w:rFonts w:asciiTheme="minorHAnsi" w:eastAsiaTheme="minorEastAsia" w:hAnsiTheme="minorHAnsi" w:cstheme="minorBidi"/>
          <w:color w:val="auto"/>
          <w:sz w:val="22"/>
          <w:szCs w:val="22"/>
          <w:lang w:eastAsia="x-none"/>
        </w:rPr>
        <w:t xml:space="preserve"> Note we </w:t>
      </w:r>
      <w:r w:rsidR="00487DE4">
        <w:rPr>
          <w:rFonts w:asciiTheme="minorHAnsi" w:eastAsiaTheme="minorEastAsia" w:hAnsiTheme="minorHAnsi" w:cstheme="minorBidi"/>
          <w:color w:val="auto"/>
          <w:sz w:val="22"/>
          <w:szCs w:val="22"/>
          <w:lang w:eastAsia="x-none"/>
        </w:rPr>
        <w:t>adopted</w:t>
      </w:r>
      <w:r w:rsidR="00BC316A">
        <w:rPr>
          <w:rFonts w:asciiTheme="minorHAnsi" w:eastAsiaTheme="minorEastAsia" w:hAnsiTheme="minorHAnsi" w:cstheme="minorBidi"/>
          <w:color w:val="auto"/>
          <w:sz w:val="22"/>
          <w:szCs w:val="22"/>
          <w:lang w:eastAsia="x-none"/>
        </w:rPr>
        <w:t xml:space="preserve"> a </w:t>
      </w:r>
      <w:r w:rsidR="00487DE4">
        <w:rPr>
          <w:rFonts w:asciiTheme="minorHAnsi" w:eastAsiaTheme="minorEastAsia" w:hAnsiTheme="minorHAnsi" w:cstheme="minorBidi"/>
          <w:color w:val="auto"/>
          <w:sz w:val="22"/>
          <w:szCs w:val="22"/>
          <w:lang w:eastAsia="x-none"/>
        </w:rPr>
        <w:t xml:space="preserve">different way for FFT window boundary selection, compared to our previous submission </w:t>
      </w:r>
      <w:r w:rsidR="007F188E">
        <w:rPr>
          <w:rFonts w:asciiTheme="minorHAnsi" w:eastAsiaTheme="minorEastAsia" w:hAnsiTheme="minorHAnsi" w:cstheme="minorBidi"/>
          <w:color w:val="auto"/>
          <w:sz w:val="22"/>
          <w:szCs w:val="22"/>
          <w:lang w:eastAsia="x-none"/>
        </w:rPr>
        <w:t xml:space="preserve">[1] </w:t>
      </w:r>
      <w:r w:rsidR="00487DE4">
        <w:rPr>
          <w:rFonts w:asciiTheme="minorHAnsi" w:eastAsiaTheme="minorEastAsia" w:hAnsiTheme="minorHAnsi" w:cstheme="minorBidi"/>
          <w:color w:val="auto"/>
          <w:sz w:val="22"/>
          <w:szCs w:val="22"/>
          <w:lang w:eastAsia="x-none"/>
        </w:rPr>
        <w:t xml:space="preserve">in last meeting. Here, the FFT window is selected to be start from the middle of the CP duration. In our view, this method is more robust to UE timing estimation error </w:t>
      </w:r>
      <w:r w:rsidR="00BE62F9">
        <w:rPr>
          <w:rFonts w:asciiTheme="minorHAnsi" w:eastAsiaTheme="minorEastAsia" w:hAnsiTheme="minorHAnsi" w:cstheme="minorBidi"/>
          <w:color w:val="auto"/>
          <w:sz w:val="22"/>
          <w:szCs w:val="22"/>
          <w:lang w:eastAsia="x-none"/>
        </w:rPr>
        <w:t xml:space="preserve">at serving cell </w:t>
      </w:r>
      <w:r w:rsidR="00487DE4">
        <w:rPr>
          <w:rFonts w:asciiTheme="minorHAnsi" w:eastAsiaTheme="minorEastAsia" w:hAnsiTheme="minorHAnsi" w:cstheme="minorBidi"/>
          <w:color w:val="auto"/>
          <w:sz w:val="22"/>
          <w:szCs w:val="22"/>
          <w:lang w:eastAsia="x-none"/>
        </w:rPr>
        <w:t>and it can bring a symmetric results w.r.t. positive and negative T</w:t>
      </w:r>
      <w:r w:rsidR="00487DE4">
        <w:rPr>
          <w:rFonts w:asciiTheme="minorHAnsi" w:eastAsiaTheme="minorEastAsia" w:hAnsiTheme="minorHAnsi" w:cstheme="minorHAnsi"/>
          <w:color w:val="auto"/>
          <w:sz w:val="22"/>
          <w:szCs w:val="22"/>
          <w:vertAlign w:val="subscript"/>
          <w:lang w:eastAsia="x-none"/>
        </w:rPr>
        <w:t>Δ</w:t>
      </w:r>
      <w:r w:rsidR="00487DE4">
        <w:rPr>
          <w:rFonts w:asciiTheme="minorHAnsi" w:eastAsiaTheme="minorEastAsia" w:hAnsiTheme="minorHAnsi" w:cstheme="minorBidi"/>
          <w:color w:val="auto"/>
          <w:sz w:val="22"/>
          <w:szCs w:val="22"/>
          <w:lang w:eastAsia="x-none"/>
        </w:rPr>
        <w:t>.</w:t>
      </w:r>
    </w:p>
    <w:p w14:paraId="563F4668" w14:textId="720568BE" w:rsidR="00EF59BE" w:rsidRDefault="00EF59BE" w:rsidP="00EF59BE">
      <w:pPr>
        <w:pStyle w:val="Default"/>
        <w:jc w:val="center"/>
        <w:rPr>
          <w:rFonts w:asciiTheme="minorHAnsi" w:eastAsiaTheme="minorEastAsia" w:hAnsiTheme="minorHAnsi" w:cstheme="minorBidi"/>
          <w:color w:val="auto"/>
          <w:sz w:val="22"/>
          <w:szCs w:val="22"/>
          <w:lang w:eastAsia="x-none"/>
        </w:rPr>
      </w:pPr>
      <w:r>
        <w:rPr>
          <w:rFonts w:asciiTheme="minorHAnsi" w:eastAsiaTheme="minorEastAsia" w:hAnsiTheme="minorHAnsi" w:cstheme="minorBidi"/>
          <w:color w:val="auto"/>
          <w:sz w:val="22"/>
          <w:szCs w:val="22"/>
          <w:lang w:eastAsia="x-none"/>
        </w:rPr>
        <w:t xml:space="preserve"> </w:t>
      </w:r>
      <w:r w:rsidR="000B2C79" w:rsidRPr="000B2C79">
        <w:rPr>
          <w:noProof/>
          <w:lang w:eastAsia="zh-TW"/>
        </w:rPr>
        <w:drawing>
          <wp:inline distT="0" distB="0" distL="0" distR="0" wp14:anchorId="7234CCC1" wp14:editId="44AE1F30">
            <wp:extent cx="6120765" cy="175903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1759031"/>
                    </a:xfrm>
                    <a:prstGeom prst="rect">
                      <a:avLst/>
                    </a:prstGeom>
                    <a:noFill/>
                    <a:ln>
                      <a:noFill/>
                    </a:ln>
                  </pic:spPr>
                </pic:pic>
              </a:graphicData>
            </a:graphic>
          </wp:inline>
        </w:drawing>
      </w:r>
    </w:p>
    <w:p w14:paraId="15BD78F3" w14:textId="21D53839" w:rsidR="00EA7031" w:rsidRPr="00EA7031" w:rsidRDefault="00EA7031" w:rsidP="00EA7031">
      <w:pPr>
        <w:pStyle w:val="Caption"/>
        <w:jc w:val="center"/>
        <w:rPr>
          <w:sz w:val="22"/>
          <w:szCs w:val="22"/>
          <w:lang w:val="en-US"/>
        </w:rPr>
      </w:pPr>
      <w:bookmarkStart w:id="0" w:name="_Ref61093861"/>
      <w:r>
        <w:t xml:space="preserve">Figure </w:t>
      </w:r>
      <w:r w:rsidR="00D26EB9">
        <w:rPr>
          <w:noProof/>
        </w:rPr>
        <w:fldChar w:fldCharType="begin"/>
      </w:r>
      <w:r w:rsidR="00D26EB9">
        <w:rPr>
          <w:noProof/>
        </w:rPr>
        <w:instrText xml:space="preserve"> SEQ Figure \* ARABIC </w:instrText>
      </w:r>
      <w:r w:rsidR="00D26EB9">
        <w:rPr>
          <w:noProof/>
        </w:rPr>
        <w:fldChar w:fldCharType="separate"/>
      </w:r>
      <w:r w:rsidR="00234753">
        <w:rPr>
          <w:noProof/>
        </w:rPr>
        <w:t>1</w:t>
      </w:r>
      <w:r w:rsidR="00D26EB9">
        <w:rPr>
          <w:noProof/>
        </w:rPr>
        <w:fldChar w:fldCharType="end"/>
      </w:r>
      <w:bookmarkEnd w:id="0"/>
      <w:r>
        <w:rPr>
          <w:lang w:val="en-US"/>
        </w:rPr>
        <w:t xml:space="preserve">. </w:t>
      </w:r>
      <w:r>
        <w:rPr>
          <w:sz w:val="22"/>
          <w:szCs w:val="22"/>
        </w:rPr>
        <w:t>T</w:t>
      </w:r>
      <w:r>
        <w:rPr>
          <w:rFonts w:cstheme="minorHAnsi"/>
          <w:sz w:val="22"/>
          <w:szCs w:val="22"/>
          <w:vertAlign w:val="subscript"/>
        </w:rPr>
        <w:t>Δ</w:t>
      </w:r>
      <w:r>
        <w:rPr>
          <w:sz w:val="22"/>
          <w:szCs w:val="22"/>
        </w:rPr>
        <w:t xml:space="preserve"> =</w:t>
      </w:r>
      <w:r>
        <w:rPr>
          <w:rFonts w:cstheme="minorHAnsi"/>
          <w:sz w:val="22"/>
          <w:szCs w:val="22"/>
        </w:rPr>
        <w:t>±</w:t>
      </w:r>
      <w:r>
        <w:rPr>
          <w:sz w:val="22"/>
          <w:szCs w:val="22"/>
        </w:rPr>
        <w:t>CP</w:t>
      </w:r>
      <w:r w:rsidR="00BC316A">
        <w:rPr>
          <w:sz w:val="22"/>
          <w:szCs w:val="22"/>
        </w:rPr>
        <w:t xml:space="preserve"> with FFT window started from the middle of CP</w:t>
      </w:r>
    </w:p>
    <w:p w14:paraId="40D8067C" w14:textId="77777777" w:rsidR="00386737" w:rsidRDefault="00386737" w:rsidP="006230F7">
      <w:pPr>
        <w:pStyle w:val="Default"/>
        <w:jc w:val="both"/>
        <w:rPr>
          <w:rFonts w:asciiTheme="minorHAnsi" w:eastAsiaTheme="minorEastAsia" w:hAnsiTheme="minorHAnsi" w:cstheme="minorBidi"/>
          <w:color w:val="auto"/>
          <w:sz w:val="22"/>
          <w:szCs w:val="22"/>
          <w:lang w:eastAsia="x-none"/>
        </w:rPr>
      </w:pPr>
    </w:p>
    <w:p w14:paraId="6017B2A2" w14:textId="77777777" w:rsidR="000B2C79" w:rsidRDefault="000B2C79" w:rsidP="006230F7">
      <w:pPr>
        <w:pStyle w:val="Default"/>
        <w:jc w:val="both"/>
        <w:rPr>
          <w:rFonts w:asciiTheme="minorHAnsi" w:eastAsiaTheme="minorEastAsia" w:hAnsiTheme="minorHAnsi" w:cstheme="minorBidi"/>
          <w:color w:val="auto"/>
          <w:sz w:val="22"/>
          <w:szCs w:val="22"/>
          <w:lang w:eastAsia="x-none"/>
        </w:rPr>
      </w:pPr>
    </w:p>
    <w:p w14:paraId="082CDA6E" w14:textId="77777777" w:rsidR="000B2C79" w:rsidRDefault="000B2C79" w:rsidP="006230F7">
      <w:pPr>
        <w:pStyle w:val="Default"/>
        <w:jc w:val="both"/>
        <w:rPr>
          <w:rFonts w:asciiTheme="minorHAnsi" w:eastAsiaTheme="minorEastAsia" w:hAnsiTheme="minorHAnsi" w:cstheme="minorBidi"/>
          <w:color w:val="auto"/>
          <w:sz w:val="22"/>
          <w:szCs w:val="22"/>
          <w:lang w:eastAsia="x-none"/>
        </w:rPr>
      </w:pPr>
    </w:p>
    <w:p w14:paraId="3BC45ED1" w14:textId="77777777" w:rsidR="000B2C79" w:rsidRDefault="000B2C79" w:rsidP="006230F7">
      <w:pPr>
        <w:pStyle w:val="Default"/>
        <w:jc w:val="both"/>
        <w:rPr>
          <w:rFonts w:asciiTheme="minorHAnsi" w:eastAsiaTheme="minorEastAsia" w:hAnsiTheme="minorHAnsi" w:cstheme="minorBidi"/>
          <w:color w:val="auto"/>
          <w:sz w:val="22"/>
          <w:szCs w:val="22"/>
          <w:lang w:eastAsia="x-none"/>
        </w:rPr>
      </w:pPr>
    </w:p>
    <w:p w14:paraId="77763BE2" w14:textId="77777777" w:rsidR="000B2C79" w:rsidRDefault="000B2C79" w:rsidP="006230F7">
      <w:pPr>
        <w:pStyle w:val="Default"/>
        <w:jc w:val="both"/>
        <w:rPr>
          <w:rFonts w:asciiTheme="minorHAnsi" w:eastAsiaTheme="minorEastAsia" w:hAnsiTheme="minorHAnsi" w:cstheme="minorBidi"/>
          <w:color w:val="auto"/>
          <w:sz w:val="22"/>
          <w:szCs w:val="22"/>
          <w:lang w:eastAsia="x-none"/>
        </w:rPr>
      </w:pPr>
    </w:p>
    <w:p w14:paraId="60AF83CC" w14:textId="38A8715F" w:rsidR="00386737" w:rsidRDefault="00386737" w:rsidP="003F1052">
      <w:pPr>
        <w:pStyle w:val="Caption"/>
        <w:jc w:val="center"/>
        <w:rPr>
          <w:lang w:val="en-US"/>
        </w:rPr>
      </w:pPr>
      <w:bookmarkStart w:id="1" w:name="_Ref53841137"/>
      <w:r>
        <w:lastRenderedPageBreak/>
        <w:t xml:space="preserve">Table </w:t>
      </w:r>
      <w:r w:rsidR="00A02BD8">
        <w:rPr>
          <w:noProof/>
        </w:rPr>
        <w:fldChar w:fldCharType="begin"/>
      </w:r>
      <w:r w:rsidR="00A02BD8">
        <w:rPr>
          <w:noProof/>
        </w:rPr>
        <w:instrText xml:space="preserve"> SEQ Table \* ARABIC </w:instrText>
      </w:r>
      <w:r w:rsidR="00A02BD8">
        <w:rPr>
          <w:noProof/>
        </w:rPr>
        <w:fldChar w:fldCharType="separate"/>
      </w:r>
      <w:r w:rsidR="00234753">
        <w:rPr>
          <w:noProof/>
        </w:rPr>
        <w:t>1</w:t>
      </w:r>
      <w:r w:rsidR="00A02BD8">
        <w:rPr>
          <w:noProof/>
        </w:rPr>
        <w:fldChar w:fldCharType="end"/>
      </w:r>
      <w:bookmarkEnd w:id="1"/>
      <w:r w:rsidR="00EC51E7">
        <w:rPr>
          <w:noProof/>
          <w:lang w:val="en-US"/>
        </w:rPr>
        <w:t>.</w:t>
      </w:r>
      <w:r w:rsidR="00124EC5">
        <w:rPr>
          <w:lang w:val="en-US"/>
        </w:rPr>
        <w:t xml:space="preserve"> Absolute measurement accuracy of CSI-RSRP</w:t>
      </w:r>
      <w:r w:rsidR="00EC51E7">
        <w:rPr>
          <w:lang w:val="en-US"/>
        </w:rPr>
        <w:t xml:space="preserve"> </w:t>
      </w:r>
    </w:p>
    <w:tbl>
      <w:tblPr>
        <w:tblW w:w="892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983"/>
        <w:gridCol w:w="992"/>
        <w:gridCol w:w="992"/>
        <w:gridCol w:w="992"/>
        <w:gridCol w:w="992"/>
        <w:gridCol w:w="992"/>
        <w:gridCol w:w="993"/>
        <w:gridCol w:w="992"/>
        <w:gridCol w:w="993"/>
      </w:tblGrid>
      <w:tr w:rsidR="000B2C79" w:rsidRPr="00EF59BE" w14:paraId="59EAC2F9" w14:textId="77777777" w:rsidTr="000B2C79">
        <w:trPr>
          <w:trHeight w:val="353"/>
          <w:jc w:val="center"/>
        </w:trPr>
        <w:tc>
          <w:tcPr>
            <w:tcW w:w="1975" w:type="dxa"/>
            <w:gridSpan w:val="2"/>
            <w:vMerge w:val="restart"/>
            <w:tcBorders>
              <w:right w:val="single" w:sz="4" w:space="0" w:color="000000" w:themeColor="text1"/>
            </w:tcBorders>
            <w:vAlign w:val="center"/>
          </w:tcPr>
          <w:p w14:paraId="2A7E3D1A" w14:textId="19E3B776" w:rsidR="000B2C79" w:rsidRPr="00EF59BE" w:rsidRDefault="000B2C79" w:rsidP="000B2C79">
            <w:pPr>
              <w:spacing w:after="0"/>
              <w:jc w:val="center"/>
              <w:rPr>
                <w:rFonts w:ascii="Calibri" w:hAnsi="Calibri" w:cs="Calibri"/>
                <w:sz w:val="24"/>
                <w:szCs w:val="24"/>
              </w:rPr>
            </w:pPr>
            <w:r>
              <w:rPr>
                <w:lang w:eastAsia="x-none"/>
              </w:rPr>
              <w:t>RSRP span of 90%-tile CDF of |</w:t>
            </w:r>
            <w:r w:rsidRPr="000B2C79">
              <w:rPr>
                <w:lang w:eastAsia="x-none"/>
              </w:rPr>
              <w:t>ideal RSRP-estimated RSRP</w:t>
            </w:r>
            <w:r>
              <w:rPr>
                <w:lang w:eastAsia="x-none"/>
              </w:rPr>
              <w:t>|</w:t>
            </w:r>
          </w:p>
        </w:tc>
        <w:tc>
          <w:tcPr>
            <w:tcW w:w="6946" w:type="dxa"/>
            <w:gridSpan w:val="7"/>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tcPr>
          <w:p w14:paraId="26425605" w14:textId="01DA476A" w:rsidR="000B2C79" w:rsidRPr="00BC316A" w:rsidRDefault="000B2C79" w:rsidP="00BC316A">
            <w:pPr>
              <w:spacing w:after="0"/>
              <w:jc w:val="center"/>
            </w:pPr>
            <w:r w:rsidRPr="00EF59BE">
              <w:rPr>
                <w:sz w:val="24"/>
                <w:szCs w:val="24"/>
              </w:rPr>
              <w:t xml:space="preserve">Timing offset </w:t>
            </w:r>
            <w:r>
              <w:rPr>
                <w:lang w:eastAsia="x-none"/>
              </w:rPr>
              <w:t>T</w:t>
            </w:r>
            <w:r w:rsidRPr="00EF59BE">
              <w:rPr>
                <w:vertAlign w:val="subscript"/>
                <w:lang w:eastAsia="x-none"/>
              </w:rPr>
              <w:t>Δ</w:t>
            </w:r>
            <w:r>
              <w:rPr>
                <w:sz w:val="24"/>
                <w:szCs w:val="24"/>
              </w:rPr>
              <w:t xml:space="preserve"> </w:t>
            </w:r>
            <w:r w:rsidRPr="00EF59BE">
              <w:rPr>
                <w:sz w:val="24"/>
                <w:szCs w:val="24"/>
              </w:rPr>
              <w:t>(target CSI-RS</w:t>
            </w:r>
            <w:r>
              <w:rPr>
                <w:sz w:val="24"/>
                <w:szCs w:val="24"/>
              </w:rPr>
              <w:t xml:space="preserve"> </w:t>
            </w:r>
            <w:r w:rsidRPr="00EF59BE">
              <w:rPr>
                <w:sz w:val="24"/>
                <w:szCs w:val="24"/>
              </w:rPr>
              <w:t>– FFT window)</w:t>
            </w:r>
          </w:p>
        </w:tc>
      </w:tr>
      <w:tr w:rsidR="00EF59BE" w:rsidRPr="00EF59BE" w14:paraId="79D62268" w14:textId="77777777" w:rsidTr="000B2C79">
        <w:trPr>
          <w:trHeight w:val="353"/>
          <w:jc w:val="center"/>
        </w:trPr>
        <w:tc>
          <w:tcPr>
            <w:tcW w:w="1975" w:type="dxa"/>
            <w:gridSpan w:val="2"/>
            <w:vMerge/>
            <w:tcBorders>
              <w:right w:val="single" w:sz="4" w:space="0" w:color="000000" w:themeColor="text1"/>
            </w:tcBorders>
            <w:vAlign w:val="center"/>
            <w:hideMark/>
          </w:tcPr>
          <w:p w14:paraId="3E380C31" w14:textId="77777777" w:rsidR="00EF59BE" w:rsidRPr="00EF59BE" w:rsidRDefault="00EF59BE" w:rsidP="00EF59BE">
            <w:pPr>
              <w:spacing w:after="0"/>
              <w:rPr>
                <w:rFonts w:ascii="Calibri" w:hAnsi="Calibri" w:cs="Calibri"/>
                <w:sz w:val="24"/>
                <w:szCs w:val="24"/>
              </w:rPr>
            </w:pP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hideMark/>
          </w:tcPr>
          <w:p w14:paraId="073889F9" w14:textId="7C943E6A" w:rsidR="00EF59BE" w:rsidRPr="00BC316A" w:rsidRDefault="00EF59BE" w:rsidP="00BC316A">
            <w:pPr>
              <w:spacing w:after="0"/>
              <w:jc w:val="center"/>
            </w:pPr>
            <w:r w:rsidRPr="00BC316A">
              <w:t>-CP</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noWrap/>
            <w:tcMar>
              <w:top w:w="0" w:type="dxa"/>
              <w:left w:w="108" w:type="dxa"/>
              <w:bottom w:w="0" w:type="dxa"/>
              <w:right w:w="108" w:type="dxa"/>
            </w:tcMar>
            <w:vAlign w:val="center"/>
            <w:hideMark/>
          </w:tcPr>
          <w:p w14:paraId="1F11C497" w14:textId="607511A2" w:rsidR="00EF59BE" w:rsidRPr="00BC316A" w:rsidRDefault="00EF59BE" w:rsidP="00BC316A">
            <w:pPr>
              <w:spacing w:after="0"/>
              <w:jc w:val="center"/>
            </w:pPr>
            <w:r w:rsidRPr="00BC316A">
              <w:t>-</w:t>
            </w:r>
            <w:r w:rsidR="00BC316A">
              <w:t>0</w:t>
            </w:r>
            <w:r w:rsidR="00BC316A" w:rsidRPr="00BC316A">
              <w:t>.9*</w:t>
            </w:r>
            <w:r w:rsidRPr="00BC316A">
              <w:t>CP</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2CC" w:themeFill="accent4" w:themeFillTint="33"/>
            <w:noWrap/>
            <w:tcMar>
              <w:top w:w="0" w:type="dxa"/>
              <w:left w:w="108" w:type="dxa"/>
              <w:bottom w:w="0" w:type="dxa"/>
              <w:right w:w="108" w:type="dxa"/>
            </w:tcMar>
            <w:vAlign w:val="center"/>
            <w:hideMark/>
          </w:tcPr>
          <w:p w14:paraId="07AF9200" w14:textId="77777777" w:rsidR="00EF59BE" w:rsidRPr="00BC316A" w:rsidRDefault="00EF59BE" w:rsidP="00EC51E7">
            <w:pPr>
              <w:spacing w:after="0"/>
              <w:jc w:val="center"/>
            </w:pPr>
            <w:r w:rsidRPr="00EF59BE">
              <w:t>-CP/2</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2CC" w:themeFill="accent4" w:themeFillTint="33"/>
            <w:noWrap/>
            <w:tcMar>
              <w:top w:w="0" w:type="dxa"/>
              <w:left w:w="108" w:type="dxa"/>
              <w:bottom w:w="0" w:type="dxa"/>
              <w:right w:w="108" w:type="dxa"/>
            </w:tcMar>
            <w:vAlign w:val="center"/>
            <w:hideMark/>
          </w:tcPr>
          <w:p w14:paraId="7580C5DD" w14:textId="77777777" w:rsidR="00EF59BE" w:rsidRPr="00BC316A" w:rsidRDefault="00EF59BE" w:rsidP="00EC51E7">
            <w:pPr>
              <w:spacing w:after="0"/>
              <w:jc w:val="center"/>
            </w:pPr>
            <w:r w:rsidRPr="00BC316A">
              <w:t>0</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2CC" w:themeFill="accent4" w:themeFillTint="33"/>
            <w:tcMar>
              <w:top w:w="0" w:type="dxa"/>
              <w:left w:w="108" w:type="dxa"/>
              <w:bottom w:w="0" w:type="dxa"/>
              <w:right w:w="108" w:type="dxa"/>
            </w:tcMar>
            <w:vAlign w:val="center"/>
            <w:hideMark/>
          </w:tcPr>
          <w:p w14:paraId="6833B481" w14:textId="77777777" w:rsidR="00EF59BE" w:rsidRPr="00BC316A" w:rsidRDefault="00EF59BE" w:rsidP="00EC51E7">
            <w:pPr>
              <w:spacing w:after="0"/>
              <w:jc w:val="center"/>
            </w:pPr>
            <w:r w:rsidRPr="00BC316A">
              <w:t>+CP/2</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22A0B792" w14:textId="31414806" w:rsidR="00EF59BE" w:rsidRPr="00BC316A" w:rsidRDefault="00EF59BE" w:rsidP="00EC51E7">
            <w:pPr>
              <w:spacing w:after="0"/>
              <w:jc w:val="center"/>
            </w:pPr>
            <w:r w:rsidRPr="00BC316A">
              <w:t>+</w:t>
            </w:r>
            <w:r w:rsidR="00BC316A" w:rsidRPr="00BC316A">
              <w:t>0.9*</w:t>
            </w:r>
            <w:r w:rsidRPr="00BC316A">
              <w:t>CP</w:t>
            </w:r>
          </w:p>
        </w:tc>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0AAF1570" w14:textId="0BF68788" w:rsidR="00EF59BE" w:rsidRPr="00BC316A" w:rsidRDefault="00EF59BE" w:rsidP="00BC316A">
            <w:pPr>
              <w:spacing w:after="0"/>
              <w:jc w:val="center"/>
            </w:pPr>
            <w:r w:rsidRPr="00BC316A">
              <w:t>+CP</w:t>
            </w:r>
          </w:p>
        </w:tc>
      </w:tr>
      <w:tr w:rsidR="00BC316A" w:rsidRPr="00EF59BE" w14:paraId="221E757F" w14:textId="77777777" w:rsidTr="000B2C79">
        <w:trPr>
          <w:trHeight w:val="353"/>
          <w:jc w:val="center"/>
        </w:trPr>
        <w:tc>
          <w:tcPr>
            <w:tcW w:w="983" w:type="dxa"/>
            <w:vMerge w:val="restart"/>
            <w:noWrap/>
            <w:tcMar>
              <w:top w:w="0" w:type="dxa"/>
              <w:left w:w="108" w:type="dxa"/>
              <w:bottom w:w="0" w:type="dxa"/>
              <w:right w:w="108" w:type="dxa"/>
            </w:tcMar>
            <w:vAlign w:val="center"/>
            <w:hideMark/>
          </w:tcPr>
          <w:p w14:paraId="26F2DCE1" w14:textId="77777777" w:rsidR="00BC316A" w:rsidRPr="00EF59BE" w:rsidRDefault="00BC316A" w:rsidP="00BC316A">
            <w:pPr>
              <w:spacing w:after="0"/>
              <w:jc w:val="center"/>
              <w:rPr>
                <w:sz w:val="24"/>
                <w:szCs w:val="24"/>
              </w:rPr>
            </w:pPr>
            <w:r w:rsidRPr="00EF59BE">
              <w:rPr>
                <w:sz w:val="24"/>
                <w:szCs w:val="24"/>
              </w:rPr>
              <w:t>Es/Iot</w:t>
            </w:r>
          </w:p>
        </w:tc>
        <w:tc>
          <w:tcPr>
            <w:tcW w:w="992" w:type="dxa"/>
            <w:noWrap/>
            <w:tcMar>
              <w:top w:w="0" w:type="dxa"/>
              <w:left w:w="108" w:type="dxa"/>
              <w:bottom w:w="0" w:type="dxa"/>
              <w:right w:w="108" w:type="dxa"/>
            </w:tcMar>
            <w:hideMark/>
          </w:tcPr>
          <w:p w14:paraId="4E106932" w14:textId="0FABE11F" w:rsidR="00BC316A" w:rsidRPr="00EF59BE" w:rsidRDefault="00BC316A" w:rsidP="00BC316A">
            <w:pPr>
              <w:spacing w:after="0"/>
              <w:jc w:val="center"/>
              <w:rPr>
                <w:sz w:val="24"/>
                <w:szCs w:val="24"/>
              </w:rPr>
            </w:pPr>
            <w:r w:rsidRPr="00EF59BE">
              <w:rPr>
                <w:sz w:val="24"/>
                <w:szCs w:val="24"/>
              </w:rPr>
              <w:t>-6dB</w:t>
            </w:r>
          </w:p>
        </w:tc>
        <w:tc>
          <w:tcPr>
            <w:tcW w:w="992" w:type="dxa"/>
            <w:tcBorders>
              <w:top w:val="single" w:sz="4" w:space="0" w:color="000000" w:themeColor="text1"/>
            </w:tcBorders>
            <w:noWrap/>
            <w:tcMar>
              <w:top w:w="0" w:type="dxa"/>
              <w:left w:w="108" w:type="dxa"/>
              <w:bottom w:w="0" w:type="dxa"/>
              <w:right w:w="108" w:type="dxa"/>
            </w:tcMar>
            <w:vAlign w:val="center"/>
            <w:hideMark/>
          </w:tcPr>
          <w:p w14:paraId="66A08B9D" w14:textId="64D06846" w:rsidR="00BC316A" w:rsidRPr="00EF59BE" w:rsidRDefault="00BC316A" w:rsidP="00BC316A">
            <w:pPr>
              <w:spacing w:after="0"/>
              <w:jc w:val="center"/>
              <w:rPr>
                <w:sz w:val="24"/>
                <w:szCs w:val="24"/>
              </w:rPr>
            </w:pPr>
            <w:r w:rsidRPr="00BC316A">
              <w:rPr>
                <w:sz w:val="24"/>
                <w:szCs w:val="24"/>
              </w:rPr>
              <w:t>1.28</w:t>
            </w:r>
          </w:p>
        </w:tc>
        <w:tc>
          <w:tcPr>
            <w:tcW w:w="992" w:type="dxa"/>
            <w:tcBorders>
              <w:top w:val="single" w:sz="4" w:space="0" w:color="000000" w:themeColor="text1"/>
            </w:tcBorders>
            <w:noWrap/>
            <w:tcMar>
              <w:top w:w="0" w:type="dxa"/>
              <w:left w:w="108" w:type="dxa"/>
              <w:bottom w:w="0" w:type="dxa"/>
              <w:right w:w="108" w:type="dxa"/>
            </w:tcMar>
            <w:vAlign w:val="center"/>
            <w:hideMark/>
          </w:tcPr>
          <w:p w14:paraId="3818E7D1" w14:textId="0A9CB56D" w:rsidR="00BC316A" w:rsidRPr="00EF59BE" w:rsidRDefault="00BC316A" w:rsidP="00BC316A">
            <w:pPr>
              <w:spacing w:after="0"/>
              <w:jc w:val="center"/>
              <w:rPr>
                <w:sz w:val="24"/>
                <w:szCs w:val="24"/>
              </w:rPr>
            </w:pPr>
            <w:r w:rsidRPr="00BC316A">
              <w:rPr>
                <w:sz w:val="24"/>
                <w:szCs w:val="24"/>
              </w:rPr>
              <w:t>1.27</w:t>
            </w:r>
          </w:p>
        </w:tc>
        <w:tc>
          <w:tcPr>
            <w:tcW w:w="992" w:type="dxa"/>
            <w:tcBorders>
              <w:top w:val="single" w:sz="4" w:space="0" w:color="000000" w:themeColor="text1"/>
            </w:tcBorders>
            <w:shd w:val="clear" w:color="auto" w:fill="FFF2CC" w:themeFill="accent4" w:themeFillTint="33"/>
            <w:noWrap/>
            <w:tcMar>
              <w:top w:w="0" w:type="dxa"/>
              <w:left w:w="108" w:type="dxa"/>
              <w:bottom w:w="0" w:type="dxa"/>
              <w:right w:w="108" w:type="dxa"/>
            </w:tcMar>
            <w:vAlign w:val="center"/>
            <w:hideMark/>
          </w:tcPr>
          <w:p w14:paraId="2E821857" w14:textId="54DF551C" w:rsidR="00BC316A" w:rsidRPr="00EF59BE" w:rsidRDefault="00BC316A" w:rsidP="00BC316A">
            <w:pPr>
              <w:spacing w:after="0"/>
              <w:jc w:val="center"/>
              <w:rPr>
                <w:sz w:val="24"/>
                <w:szCs w:val="24"/>
              </w:rPr>
            </w:pPr>
            <w:r w:rsidRPr="00BC316A">
              <w:rPr>
                <w:sz w:val="24"/>
                <w:szCs w:val="24"/>
              </w:rPr>
              <w:t>1.26</w:t>
            </w:r>
          </w:p>
        </w:tc>
        <w:tc>
          <w:tcPr>
            <w:tcW w:w="992" w:type="dxa"/>
            <w:tcBorders>
              <w:top w:val="single" w:sz="4" w:space="0" w:color="000000" w:themeColor="text1"/>
            </w:tcBorders>
            <w:shd w:val="clear" w:color="auto" w:fill="FFF2CC" w:themeFill="accent4" w:themeFillTint="33"/>
            <w:noWrap/>
            <w:tcMar>
              <w:top w:w="0" w:type="dxa"/>
              <w:left w:w="108" w:type="dxa"/>
              <w:bottom w:w="0" w:type="dxa"/>
              <w:right w:w="108" w:type="dxa"/>
            </w:tcMar>
            <w:vAlign w:val="center"/>
            <w:hideMark/>
          </w:tcPr>
          <w:p w14:paraId="4FEC8C29" w14:textId="68945896" w:rsidR="00BC316A" w:rsidRPr="00EF59BE" w:rsidRDefault="00BC316A" w:rsidP="00BC316A">
            <w:pPr>
              <w:spacing w:after="0"/>
              <w:jc w:val="center"/>
              <w:rPr>
                <w:sz w:val="24"/>
                <w:szCs w:val="24"/>
              </w:rPr>
            </w:pPr>
            <w:r w:rsidRPr="00BC316A">
              <w:rPr>
                <w:sz w:val="24"/>
                <w:szCs w:val="24"/>
              </w:rPr>
              <w:t>1.14</w:t>
            </w:r>
          </w:p>
        </w:tc>
        <w:tc>
          <w:tcPr>
            <w:tcW w:w="993" w:type="dxa"/>
            <w:tcBorders>
              <w:top w:val="single" w:sz="4" w:space="0" w:color="000000" w:themeColor="text1"/>
            </w:tcBorders>
            <w:shd w:val="clear" w:color="auto" w:fill="FFF2CC" w:themeFill="accent4" w:themeFillTint="33"/>
            <w:tcMar>
              <w:top w:w="0" w:type="dxa"/>
              <w:left w:w="108" w:type="dxa"/>
              <w:bottom w:w="0" w:type="dxa"/>
              <w:right w:w="108" w:type="dxa"/>
            </w:tcMar>
            <w:vAlign w:val="center"/>
            <w:hideMark/>
          </w:tcPr>
          <w:p w14:paraId="40C9D078" w14:textId="02D1BCC6" w:rsidR="00BC316A" w:rsidRPr="00EF59BE" w:rsidRDefault="00BC316A" w:rsidP="00BC316A">
            <w:pPr>
              <w:spacing w:after="0"/>
              <w:jc w:val="center"/>
              <w:rPr>
                <w:sz w:val="24"/>
                <w:szCs w:val="24"/>
              </w:rPr>
            </w:pPr>
            <w:r w:rsidRPr="00BC316A">
              <w:rPr>
                <w:sz w:val="24"/>
                <w:szCs w:val="24"/>
              </w:rPr>
              <w:t>1.25</w:t>
            </w:r>
          </w:p>
        </w:tc>
        <w:tc>
          <w:tcPr>
            <w:tcW w:w="992" w:type="dxa"/>
            <w:tcBorders>
              <w:top w:val="single" w:sz="4" w:space="0" w:color="000000" w:themeColor="text1"/>
            </w:tcBorders>
            <w:tcMar>
              <w:top w:w="0" w:type="dxa"/>
              <w:left w:w="108" w:type="dxa"/>
              <w:bottom w:w="0" w:type="dxa"/>
              <w:right w:w="108" w:type="dxa"/>
            </w:tcMar>
            <w:vAlign w:val="center"/>
            <w:hideMark/>
          </w:tcPr>
          <w:p w14:paraId="194F61B0" w14:textId="15DA090B" w:rsidR="00BC316A" w:rsidRPr="00EF59BE" w:rsidRDefault="00BC316A" w:rsidP="00BC316A">
            <w:pPr>
              <w:spacing w:after="0"/>
              <w:jc w:val="center"/>
              <w:rPr>
                <w:sz w:val="24"/>
                <w:szCs w:val="24"/>
              </w:rPr>
            </w:pPr>
            <w:r w:rsidRPr="00BC316A">
              <w:rPr>
                <w:sz w:val="24"/>
                <w:szCs w:val="24"/>
              </w:rPr>
              <w:t>1.23</w:t>
            </w:r>
          </w:p>
        </w:tc>
        <w:tc>
          <w:tcPr>
            <w:tcW w:w="993" w:type="dxa"/>
            <w:tcBorders>
              <w:top w:val="single" w:sz="4" w:space="0" w:color="000000" w:themeColor="text1"/>
            </w:tcBorders>
            <w:tcMar>
              <w:top w:w="0" w:type="dxa"/>
              <w:left w:w="108" w:type="dxa"/>
              <w:bottom w:w="0" w:type="dxa"/>
              <w:right w:w="108" w:type="dxa"/>
            </w:tcMar>
            <w:vAlign w:val="center"/>
            <w:hideMark/>
          </w:tcPr>
          <w:p w14:paraId="15636B77" w14:textId="6C9D08DF" w:rsidR="00BC316A" w:rsidRPr="00EF59BE" w:rsidRDefault="00BC316A" w:rsidP="00BC316A">
            <w:pPr>
              <w:spacing w:after="0"/>
              <w:jc w:val="center"/>
              <w:rPr>
                <w:sz w:val="24"/>
                <w:szCs w:val="24"/>
              </w:rPr>
            </w:pPr>
            <w:r w:rsidRPr="00BC316A">
              <w:rPr>
                <w:sz w:val="24"/>
                <w:szCs w:val="24"/>
              </w:rPr>
              <w:t>1.35</w:t>
            </w:r>
          </w:p>
        </w:tc>
      </w:tr>
      <w:tr w:rsidR="00BC316A" w:rsidRPr="00EF59BE" w14:paraId="5AEC9C34" w14:textId="77777777" w:rsidTr="000B2C79">
        <w:trPr>
          <w:trHeight w:val="353"/>
          <w:jc w:val="center"/>
        </w:trPr>
        <w:tc>
          <w:tcPr>
            <w:tcW w:w="983" w:type="dxa"/>
            <w:vMerge/>
            <w:vAlign w:val="center"/>
            <w:hideMark/>
          </w:tcPr>
          <w:p w14:paraId="058E44A2" w14:textId="77777777" w:rsidR="00BC316A" w:rsidRPr="00BC316A" w:rsidRDefault="00BC316A" w:rsidP="00BC316A">
            <w:pPr>
              <w:spacing w:after="0"/>
              <w:rPr>
                <w:sz w:val="24"/>
                <w:szCs w:val="24"/>
              </w:rPr>
            </w:pPr>
          </w:p>
        </w:tc>
        <w:tc>
          <w:tcPr>
            <w:tcW w:w="992" w:type="dxa"/>
            <w:noWrap/>
            <w:tcMar>
              <w:top w:w="0" w:type="dxa"/>
              <w:left w:w="108" w:type="dxa"/>
              <w:bottom w:w="0" w:type="dxa"/>
              <w:right w:w="108" w:type="dxa"/>
            </w:tcMar>
            <w:hideMark/>
          </w:tcPr>
          <w:p w14:paraId="3DEBB6DF" w14:textId="77777777" w:rsidR="00BC316A" w:rsidRPr="00EF59BE" w:rsidRDefault="00BC316A" w:rsidP="00BC316A">
            <w:pPr>
              <w:spacing w:after="0"/>
              <w:jc w:val="center"/>
              <w:rPr>
                <w:sz w:val="24"/>
                <w:szCs w:val="24"/>
              </w:rPr>
            </w:pPr>
            <w:r w:rsidRPr="00EF59BE">
              <w:rPr>
                <w:sz w:val="24"/>
                <w:szCs w:val="24"/>
              </w:rPr>
              <w:t>0dB</w:t>
            </w:r>
          </w:p>
        </w:tc>
        <w:tc>
          <w:tcPr>
            <w:tcW w:w="992" w:type="dxa"/>
            <w:noWrap/>
            <w:tcMar>
              <w:top w:w="0" w:type="dxa"/>
              <w:left w:w="108" w:type="dxa"/>
              <w:bottom w:w="0" w:type="dxa"/>
              <w:right w:w="108" w:type="dxa"/>
            </w:tcMar>
            <w:hideMark/>
          </w:tcPr>
          <w:p w14:paraId="16D34F72" w14:textId="327437D0" w:rsidR="00BC316A" w:rsidRPr="00EF59BE" w:rsidRDefault="00BC316A" w:rsidP="00BC316A">
            <w:pPr>
              <w:spacing w:after="0"/>
              <w:jc w:val="center"/>
              <w:rPr>
                <w:sz w:val="24"/>
                <w:szCs w:val="24"/>
              </w:rPr>
            </w:pPr>
            <w:r w:rsidRPr="00BC316A">
              <w:rPr>
                <w:sz w:val="24"/>
                <w:szCs w:val="24"/>
              </w:rPr>
              <w:t>0.81</w:t>
            </w:r>
          </w:p>
        </w:tc>
        <w:tc>
          <w:tcPr>
            <w:tcW w:w="992" w:type="dxa"/>
            <w:noWrap/>
            <w:tcMar>
              <w:top w:w="0" w:type="dxa"/>
              <w:left w:w="108" w:type="dxa"/>
              <w:bottom w:w="0" w:type="dxa"/>
              <w:right w:w="108" w:type="dxa"/>
            </w:tcMar>
            <w:hideMark/>
          </w:tcPr>
          <w:p w14:paraId="439B985D" w14:textId="74BDEC14" w:rsidR="00BC316A" w:rsidRPr="00EF59BE" w:rsidRDefault="00BC316A" w:rsidP="00BC316A">
            <w:pPr>
              <w:spacing w:after="0"/>
              <w:jc w:val="center"/>
              <w:rPr>
                <w:sz w:val="24"/>
                <w:szCs w:val="24"/>
              </w:rPr>
            </w:pPr>
            <w:r w:rsidRPr="00BC316A">
              <w:rPr>
                <w:sz w:val="24"/>
                <w:szCs w:val="24"/>
              </w:rPr>
              <w:t>0.38</w:t>
            </w:r>
          </w:p>
        </w:tc>
        <w:tc>
          <w:tcPr>
            <w:tcW w:w="992" w:type="dxa"/>
            <w:shd w:val="clear" w:color="auto" w:fill="FFF2CC" w:themeFill="accent4" w:themeFillTint="33"/>
            <w:noWrap/>
            <w:tcMar>
              <w:top w:w="0" w:type="dxa"/>
              <w:left w:w="108" w:type="dxa"/>
              <w:bottom w:w="0" w:type="dxa"/>
              <w:right w:w="108" w:type="dxa"/>
            </w:tcMar>
            <w:hideMark/>
          </w:tcPr>
          <w:p w14:paraId="4330FA5B" w14:textId="44D21460" w:rsidR="00BC316A" w:rsidRPr="00EF59BE" w:rsidRDefault="00BC316A" w:rsidP="00BC316A">
            <w:pPr>
              <w:spacing w:after="0"/>
              <w:jc w:val="center"/>
              <w:rPr>
                <w:sz w:val="24"/>
                <w:szCs w:val="24"/>
              </w:rPr>
            </w:pPr>
            <w:r w:rsidRPr="00BC316A">
              <w:rPr>
                <w:sz w:val="24"/>
                <w:szCs w:val="24"/>
              </w:rPr>
              <w:t>0.30</w:t>
            </w:r>
          </w:p>
        </w:tc>
        <w:tc>
          <w:tcPr>
            <w:tcW w:w="992" w:type="dxa"/>
            <w:shd w:val="clear" w:color="auto" w:fill="FFF2CC" w:themeFill="accent4" w:themeFillTint="33"/>
            <w:noWrap/>
            <w:tcMar>
              <w:top w:w="0" w:type="dxa"/>
              <w:left w:w="108" w:type="dxa"/>
              <w:bottom w:w="0" w:type="dxa"/>
              <w:right w:w="108" w:type="dxa"/>
            </w:tcMar>
            <w:hideMark/>
          </w:tcPr>
          <w:p w14:paraId="49015557" w14:textId="0F2BC151" w:rsidR="00BC316A" w:rsidRPr="00EF59BE" w:rsidRDefault="00BC316A" w:rsidP="00BC316A">
            <w:pPr>
              <w:spacing w:after="0"/>
              <w:jc w:val="center"/>
              <w:rPr>
                <w:sz w:val="24"/>
                <w:szCs w:val="24"/>
              </w:rPr>
            </w:pPr>
            <w:r w:rsidRPr="00BC316A">
              <w:rPr>
                <w:sz w:val="24"/>
                <w:szCs w:val="24"/>
              </w:rPr>
              <w:t>0.28</w:t>
            </w:r>
          </w:p>
        </w:tc>
        <w:tc>
          <w:tcPr>
            <w:tcW w:w="993" w:type="dxa"/>
            <w:shd w:val="clear" w:color="auto" w:fill="FFF2CC" w:themeFill="accent4" w:themeFillTint="33"/>
            <w:tcMar>
              <w:top w:w="0" w:type="dxa"/>
              <w:left w:w="108" w:type="dxa"/>
              <w:bottom w:w="0" w:type="dxa"/>
              <w:right w:w="108" w:type="dxa"/>
            </w:tcMar>
            <w:hideMark/>
          </w:tcPr>
          <w:p w14:paraId="5333D41B" w14:textId="59019464" w:rsidR="00BC316A" w:rsidRPr="00EF59BE" w:rsidRDefault="00BC316A" w:rsidP="00BC316A">
            <w:pPr>
              <w:spacing w:after="0"/>
              <w:jc w:val="center"/>
              <w:rPr>
                <w:sz w:val="24"/>
                <w:szCs w:val="24"/>
              </w:rPr>
            </w:pPr>
            <w:r w:rsidRPr="00BC316A">
              <w:rPr>
                <w:sz w:val="24"/>
                <w:szCs w:val="24"/>
              </w:rPr>
              <w:t>0.29</w:t>
            </w:r>
          </w:p>
        </w:tc>
        <w:tc>
          <w:tcPr>
            <w:tcW w:w="992" w:type="dxa"/>
            <w:tcMar>
              <w:top w:w="0" w:type="dxa"/>
              <w:left w:w="108" w:type="dxa"/>
              <w:bottom w:w="0" w:type="dxa"/>
              <w:right w:w="108" w:type="dxa"/>
            </w:tcMar>
            <w:hideMark/>
          </w:tcPr>
          <w:p w14:paraId="065CE010" w14:textId="0F63CA90" w:rsidR="00BC316A" w:rsidRPr="00EF59BE" w:rsidRDefault="00BC316A" w:rsidP="00BC316A">
            <w:pPr>
              <w:spacing w:after="0"/>
              <w:jc w:val="center"/>
              <w:rPr>
                <w:sz w:val="24"/>
                <w:szCs w:val="24"/>
              </w:rPr>
            </w:pPr>
            <w:r w:rsidRPr="00BC316A">
              <w:rPr>
                <w:sz w:val="24"/>
                <w:szCs w:val="24"/>
              </w:rPr>
              <w:t>  0.39</w:t>
            </w:r>
          </w:p>
        </w:tc>
        <w:tc>
          <w:tcPr>
            <w:tcW w:w="993" w:type="dxa"/>
            <w:tcMar>
              <w:top w:w="0" w:type="dxa"/>
              <w:left w:w="108" w:type="dxa"/>
              <w:bottom w:w="0" w:type="dxa"/>
              <w:right w:w="108" w:type="dxa"/>
            </w:tcMar>
            <w:hideMark/>
          </w:tcPr>
          <w:p w14:paraId="340C6788" w14:textId="050ED746" w:rsidR="00BC316A" w:rsidRPr="00EF59BE" w:rsidRDefault="00BC316A" w:rsidP="00BC316A">
            <w:pPr>
              <w:spacing w:after="0"/>
              <w:jc w:val="center"/>
              <w:rPr>
                <w:sz w:val="24"/>
                <w:szCs w:val="24"/>
              </w:rPr>
            </w:pPr>
            <w:r w:rsidRPr="00BC316A">
              <w:rPr>
                <w:sz w:val="24"/>
                <w:szCs w:val="24"/>
              </w:rPr>
              <w:t>0.83</w:t>
            </w:r>
          </w:p>
        </w:tc>
      </w:tr>
      <w:tr w:rsidR="00BC316A" w:rsidRPr="00EF59BE" w14:paraId="7C7E815D" w14:textId="77777777" w:rsidTr="000B2C79">
        <w:trPr>
          <w:trHeight w:val="353"/>
          <w:jc w:val="center"/>
        </w:trPr>
        <w:tc>
          <w:tcPr>
            <w:tcW w:w="983" w:type="dxa"/>
            <w:vMerge/>
            <w:vAlign w:val="center"/>
            <w:hideMark/>
          </w:tcPr>
          <w:p w14:paraId="423161E3" w14:textId="77777777" w:rsidR="00BC316A" w:rsidRPr="00BC316A" w:rsidRDefault="00BC316A" w:rsidP="00BC316A">
            <w:pPr>
              <w:spacing w:after="0"/>
              <w:rPr>
                <w:sz w:val="24"/>
                <w:szCs w:val="24"/>
              </w:rPr>
            </w:pPr>
          </w:p>
        </w:tc>
        <w:tc>
          <w:tcPr>
            <w:tcW w:w="992" w:type="dxa"/>
            <w:noWrap/>
            <w:tcMar>
              <w:top w:w="0" w:type="dxa"/>
              <w:left w:w="108" w:type="dxa"/>
              <w:bottom w:w="0" w:type="dxa"/>
              <w:right w:w="108" w:type="dxa"/>
            </w:tcMar>
            <w:hideMark/>
          </w:tcPr>
          <w:p w14:paraId="7B8529FD" w14:textId="77835F7E" w:rsidR="00BC316A" w:rsidRPr="00BC316A" w:rsidRDefault="00BC316A" w:rsidP="00BC316A">
            <w:pPr>
              <w:spacing w:after="0"/>
              <w:jc w:val="center"/>
              <w:rPr>
                <w:sz w:val="24"/>
                <w:szCs w:val="24"/>
              </w:rPr>
            </w:pPr>
            <w:r>
              <w:rPr>
                <w:sz w:val="24"/>
                <w:szCs w:val="24"/>
              </w:rPr>
              <w:t>6</w:t>
            </w:r>
            <w:r w:rsidRPr="00EF59BE">
              <w:rPr>
                <w:sz w:val="24"/>
                <w:szCs w:val="24"/>
              </w:rPr>
              <w:t>dB</w:t>
            </w:r>
          </w:p>
        </w:tc>
        <w:tc>
          <w:tcPr>
            <w:tcW w:w="992" w:type="dxa"/>
            <w:noWrap/>
            <w:tcMar>
              <w:top w:w="0" w:type="dxa"/>
              <w:left w:w="108" w:type="dxa"/>
              <w:bottom w:w="0" w:type="dxa"/>
              <w:right w:w="108" w:type="dxa"/>
            </w:tcMar>
            <w:hideMark/>
          </w:tcPr>
          <w:p w14:paraId="3EA8B7A9" w14:textId="3A320B0B" w:rsidR="00BC316A" w:rsidRPr="00EF59BE" w:rsidRDefault="00BC316A" w:rsidP="00BC316A">
            <w:pPr>
              <w:spacing w:after="0"/>
              <w:jc w:val="center"/>
              <w:rPr>
                <w:sz w:val="24"/>
                <w:szCs w:val="24"/>
              </w:rPr>
            </w:pPr>
            <w:r w:rsidRPr="00BC316A">
              <w:rPr>
                <w:sz w:val="24"/>
                <w:szCs w:val="24"/>
              </w:rPr>
              <w:t>0.76</w:t>
            </w:r>
          </w:p>
        </w:tc>
        <w:tc>
          <w:tcPr>
            <w:tcW w:w="992" w:type="dxa"/>
            <w:noWrap/>
            <w:tcMar>
              <w:top w:w="0" w:type="dxa"/>
              <w:left w:w="108" w:type="dxa"/>
              <w:bottom w:w="0" w:type="dxa"/>
              <w:right w:w="108" w:type="dxa"/>
            </w:tcMar>
            <w:hideMark/>
          </w:tcPr>
          <w:p w14:paraId="699AA5D5" w14:textId="6C6BB3B1" w:rsidR="00BC316A" w:rsidRPr="00EF59BE" w:rsidRDefault="00BC316A" w:rsidP="00BC316A">
            <w:pPr>
              <w:spacing w:after="0"/>
              <w:jc w:val="center"/>
              <w:rPr>
                <w:sz w:val="24"/>
                <w:szCs w:val="24"/>
              </w:rPr>
            </w:pPr>
            <w:r w:rsidRPr="00BC316A">
              <w:rPr>
                <w:sz w:val="24"/>
                <w:szCs w:val="24"/>
              </w:rPr>
              <w:t>0.29</w:t>
            </w:r>
          </w:p>
        </w:tc>
        <w:tc>
          <w:tcPr>
            <w:tcW w:w="992" w:type="dxa"/>
            <w:shd w:val="clear" w:color="auto" w:fill="FFF2CC" w:themeFill="accent4" w:themeFillTint="33"/>
            <w:noWrap/>
            <w:tcMar>
              <w:top w:w="0" w:type="dxa"/>
              <w:left w:w="108" w:type="dxa"/>
              <w:bottom w:w="0" w:type="dxa"/>
              <w:right w:w="108" w:type="dxa"/>
            </w:tcMar>
            <w:hideMark/>
          </w:tcPr>
          <w:p w14:paraId="6CD8DB9B" w14:textId="05B1EFA6" w:rsidR="00BC316A" w:rsidRPr="00EF59BE" w:rsidRDefault="00BC316A" w:rsidP="00BC316A">
            <w:pPr>
              <w:spacing w:after="0"/>
              <w:jc w:val="center"/>
              <w:rPr>
                <w:sz w:val="24"/>
                <w:szCs w:val="24"/>
              </w:rPr>
            </w:pPr>
            <w:r w:rsidRPr="00BC316A">
              <w:rPr>
                <w:sz w:val="24"/>
                <w:szCs w:val="24"/>
              </w:rPr>
              <w:t>0.15</w:t>
            </w:r>
          </w:p>
        </w:tc>
        <w:tc>
          <w:tcPr>
            <w:tcW w:w="992" w:type="dxa"/>
            <w:shd w:val="clear" w:color="auto" w:fill="FFF2CC" w:themeFill="accent4" w:themeFillTint="33"/>
            <w:noWrap/>
            <w:tcMar>
              <w:top w:w="0" w:type="dxa"/>
              <w:left w:w="108" w:type="dxa"/>
              <w:bottom w:w="0" w:type="dxa"/>
              <w:right w:w="108" w:type="dxa"/>
            </w:tcMar>
            <w:hideMark/>
          </w:tcPr>
          <w:p w14:paraId="566DB37B" w14:textId="359F37BD" w:rsidR="00BC316A" w:rsidRPr="00EF59BE" w:rsidRDefault="00BC316A" w:rsidP="00BC316A">
            <w:pPr>
              <w:spacing w:after="0"/>
              <w:jc w:val="center"/>
              <w:rPr>
                <w:sz w:val="24"/>
                <w:szCs w:val="24"/>
              </w:rPr>
            </w:pPr>
            <w:r w:rsidRPr="00BC316A">
              <w:rPr>
                <w:sz w:val="24"/>
                <w:szCs w:val="24"/>
              </w:rPr>
              <w:t>0.13</w:t>
            </w:r>
          </w:p>
        </w:tc>
        <w:tc>
          <w:tcPr>
            <w:tcW w:w="993" w:type="dxa"/>
            <w:shd w:val="clear" w:color="auto" w:fill="FFF2CC" w:themeFill="accent4" w:themeFillTint="33"/>
            <w:tcMar>
              <w:top w:w="0" w:type="dxa"/>
              <w:left w:w="108" w:type="dxa"/>
              <w:bottom w:w="0" w:type="dxa"/>
              <w:right w:w="108" w:type="dxa"/>
            </w:tcMar>
            <w:hideMark/>
          </w:tcPr>
          <w:p w14:paraId="498B5E5C" w14:textId="43C1709B" w:rsidR="00BC316A" w:rsidRPr="00EF59BE" w:rsidRDefault="00BC316A" w:rsidP="00BC316A">
            <w:pPr>
              <w:spacing w:after="0"/>
              <w:jc w:val="center"/>
              <w:rPr>
                <w:sz w:val="24"/>
                <w:szCs w:val="24"/>
              </w:rPr>
            </w:pPr>
            <w:r w:rsidRPr="00BC316A">
              <w:rPr>
                <w:sz w:val="24"/>
                <w:szCs w:val="24"/>
              </w:rPr>
              <w:t>0.14</w:t>
            </w:r>
          </w:p>
        </w:tc>
        <w:tc>
          <w:tcPr>
            <w:tcW w:w="992" w:type="dxa"/>
            <w:tcMar>
              <w:top w:w="0" w:type="dxa"/>
              <w:left w:w="108" w:type="dxa"/>
              <w:bottom w:w="0" w:type="dxa"/>
              <w:right w:w="108" w:type="dxa"/>
            </w:tcMar>
            <w:hideMark/>
          </w:tcPr>
          <w:p w14:paraId="02AFBFC0" w14:textId="61D6D895" w:rsidR="00BC316A" w:rsidRPr="00EF59BE" w:rsidRDefault="00BC316A" w:rsidP="00BC316A">
            <w:pPr>
              <w:spacing w:after="0"/>
              <w:jc w:val="center"/>
              <w:rPr>
                <w:sz w:val="24"/>
                <w:szCs w:val="24"/>
              </w:rPr>
            </w:pPr>
            <w:r w:rsidRPr="00BC316A">
              <w:rPr>
                <w:sz w:val="24"/>
                <w:szCs w:val="24"/>
              </w:rPr>
              <w:t>0.31</w:t>
            </w:r>
          </w:p>
        </w:tc>
        <w:tc>
          <w:tcPr>
            <w:tcW w:w="993" w:type="dxa"/>
            <w:tcMar>
              <w:top w:w="0" w:type="dxa"/>
              <w:left w:w="108" w:type="dxa"/>
              <w:bottom w:w="0" w:type="dxa"/>
              <w:right w:w="108" w:type="dxa"/>
            </w:tcMar>
            <w:hideMark/>
          </w:tcPr>
          <w:p w14:paraId="2B5BD170" w14:textId="49A34C2D" w:rsidR="00BC316A" w:rsidRPr="00EF59BE" w:rsidRDefault="00BC316A" w:rsidP="00BC316A">
            <w:pPr>
              <w:spacing w:after="0"/>
              <w:jc w:val="center"/>
              <w:rPr>
                <w:sz w:val="24"/>
                <w:szCs w:val="24"/>
              </w:rPr>
            </w:pPr>
            <w:r w:rsidRPr="00BC316A">
              <w:rPr>
                <w:sz w:val="24"/>
                <w:szCs w:val="24"/>
              </w:rPr>
              <w:t>0.74</w:t>
            </w:r>
          </w:p>
        </w:tc>
      </w:tr>
      <w:tr w:rsidR="00BC316A" w:rsidRPr="00EF59BE" w14:paraId="579ECDFF" w14:textId="77777777" w:rsidTr="000B2C79">
        <w:trPr>
          <w:trHeight w:val="353"/>
          <w:jc w:val="center"/>
        </w:trPr>
        <w:tc>
          <w:tcPr>
            <w:tcW w:w="983" w:type="dxa"/>
            <w:vMerge/>
            <w:vAlign w:val="center"/>
            <w:hideMark/>
          </w:tcPr>
          <w:p w14:paraId="1C35CF2A" w14:textId="77777777" w:rsidR="00BC316A" w:rsidRPr="00BC316A" w:rsidRDefault="00BC316A" w:rsidP="00BC316A">
            <w:pPr>
              <w:spacing w:after="0"/>
              <w:rPr>
                <w:sz w:val="24"/>
                <w:szCs w:val="24"/>
              </w:rPr>
            </w:pPr>
          </w:p>
        </w:tc>
        <w:tc>
          <w:tcPr>
            <w:tcW w:w="992" w:type="dxa"/>
            <w:noWrap/>
            <w:tcMar>
              <w:top w:w="0" w:type="dxa"/>
              <w:left w:w="108" w:type="dxa"/>
              <w:bottom w:w="0" w:type="dxa"/>
              <w:right w:w="108" w:type="dxa"/>
            </w:tcMar>
            <w:hideMark/>
          </w:tcPr>
          <w:p w14:paraId="575933D5" w14:textId="61D24678" w:rsidR="00BC316A" w:rsidRPr="00EF59BE" w:rsidRDefault="00BC316A" w:rsidP="00BC316A">
            <w:pPr>
              <w:spacing w:after="0"/>
              <w:jc w:val="center"/>
              <w:rPr>
                <w:sz w:val="24"/>
                <w:szCs w:val="24"/>
              </w:rPr>
            </w:pPr>
            <w:r>
              <w:rPr>
                <w:sz w:val="24"/>
                <w:szCs w:val="24"/>
              </w:rPr>
              <w:t>10</w:t>
            </w:r>
            <w:r w:rsidRPr="00EF59BE">
              <w:rPr>
                <w:sz w:val="24"/>
                <w:szCs w:val="24"/>
              </w:rPr>
              <w:t>dB</w:t>
            </w:r>
          </w:p>
        </w:tc>
        <w:tc>
          <w:tcPr>
            <w:tcW w:w="992" w:type="dxa"/>
            <w:noWrap/>
            <w:tcMar>
              <w:top w:w="0" w:type="dxa"/>
              <w:left w:w="108" w:type="dxa"/>
              <w:bottom w:w="0" w:type="dxa"/>
              <w:right w:w="108" w:type="dxa"/>
            </w:tcMar>
            <w:hideMark/>
          </w:tcPr>
          <w:p w14:paraId="1426475A" w14:textId="6D9C2C8A" w:rsidR="00BC316A" w:rsidRPr="00EF59BE" w:rsidRDefault="00BC316A" w:rsidP="00BC316A">
            <w:pPr>
              <w:spacing w:after="0"/>
              <w:jc w:val="center"/>
              <w:rPr>
                <w:sz w:val="24"/>
                <w:szCs w:val="24"/>
              </w:rPr>
            </w:pPr>
            <w:r w:rsidRPr="00BC316A">
              <w:rPr>
                <w:sz w:val="24"/>
                <w:szCs w:val="24"/>
              </w:rPr>
              <w:t>0.72</w:t>
            </w:r>
          </w:p>
        </w:tc>
        <w:tc>
          <w:tcPr>
            <w:tcW w:w="992" w:type="dxa"/>
            <w:noWrap/>
            <w:tcMar>
              <w:top w:w="0" w:type="dxa"/>
              <w:left w:w="108" w:type="dxa"/>
              <w:bottom w:w="0" w:type="dxa"/>
              <w:right w:w="108" w:type="dxa"/>
            </w:tcMar>
            <w:hideMark/>
          </w:tcPr>
          <w:p w14:paraId="1B8BFA6D" w14:textId="23649819" w:rsidR="00BC316A" w:rsidRPr="00EF59BE" w:rsidRDefault="00BC316A" w:rsidP="00BC316A">
            <w:pPr>
              <w:spacing w:after="0"/>
              <w:jc w:val="center"/>
              <w:rPr>
                <w:sz w:val="24"/>
                <w:szCs w:val="24"/>
              </w:rPr>
            </w:pPr>
            <w:r w:rsidRPr="00BC316A">
              <w:rPr>
                <w:sz w:val="24"/>
                <w:szCs w:val="24"/>
              </w:rPr>
              <w:t>0.26</w:t>
            </w:r>
          </w:p>
        </w:tc>
        <w:tc>
          <w:tcPr>
            <w:tcW w:w="992" w:type="dxa"/>
            <w:shd w:val="clear" w:color="auto" w:fill="FFF2CC" w:themeFill="accent4" w:themeFillTint="33"/>
            <w:noWrap/>
            <w:tcMar>
              <w:top w:w="0" w:type="dxa"/>
              <w:left w:w="108" w:type="dxa"/>
              <w:bottom w:w="0" w:type="dxa"/>
              <w:right w:w="108" w:type="dxa"/>
            </w:tcMar>
            <w:hideMark/>
          </w:tcPr>
          <w:p w14:paraId="6412D9F3" w14:textId="5B14F543" w:rsidR="00BC316A" w:rsidRPr="00EF59BE" w:rsidRDefault="00BC316A" w:rsidP="00BC316A">
            <w:pPr>
              <w:spacing w:after="0"/>
              <w:jc w:val="center"/>
              <w:rPr>
                <w:sz w:val="24"/>
                <w:szCs w:val="24"/>
              </w:rPr>
            </w:pPr>
            <w:r w:rsidRPr="00BC316A">
              <w:rPr>
                <w:sz w:val="24"/>
                <w:szCs w:val="24"/>
              </w:rPr>
              <w:t>0.09</w:t>
            </w:r>
          </w:p>
        </w:tc>
        <w:tc>
          <w:tcPr>
            <w:tcW w:w="992" w:type="dxa"/>
            <w:shd w:val="clear" w:color="auto" w:fill="FFF2CC" w:themeFill="accent4" w:themeFillTint="33"/>
            <w:noWrap/>
            <w:tcMar>
              <w:top w:w="0" w:type="dxa"/>
              <w:left w:w="108" w:type="dxa"/>
              <w:bottom w:w="0" w:type="dxa"/>
              <w:right w:w="108" w:type="dxa"/>
            </w:tcMar>
            <w:hideMark/>
          </w:tcPr>
          <w:p w14:paraId="42401B84" w14:textId="2063BDF2" w:rsidR="00BC316A" w:rsidRPr="00EF59BE" w:rsidRDefault="00BC316A" w:rsidP="00BC316A">
            <w:pPr>
              <w:spacing w:after="0"/>
              <w:jc w:val="center"/>
              <w:rPr>
                <w:sz w:val="24"/>
                <w:szCs w:val="24"/>
              </w:rPr>
            </w:pPr>
            <w:r w:rsidRPr="00BC316A">
              <w:rPr>
                <w:sz w:val="24"/>
                <w:szCs w:val="24"/>
              </w:rPr>
              <w:t>0.08</w:t>
            </w:r>
          </w:p>
        </w:tc>
        <w:tc>
          <w:tcPr>
            <w:tcW w:w="993" w:type="dxa"/>
            <w:shd w:val="clear" w:color="auto" w:fill="FFF2CC" w:themeFill="accent4" w:themeFillTint="33"/>
            <w:tcMar>
              <w:top w:w="0" w:type="dxa"/>
              <w:left w:w="108" w:type="dxa"/>
              <w:bottom w:w="0" w:type="dxa"/>
              <w:right w:w="108" w:type="dxa"/>
            </w:tcMar>
            <w:hideMark/>
          </w:tcPr>
          <w:p w14:paraId="306C616F" w14:textId="553F844D" w:rsidR="00BC316A" w:rsidRPr="00EF59BE" w:rsidRDefault="00BC316A" w:rsidP="00BC316A">
            <w:pPr>
              <w:spacing w:after="0"/>
              <w:jc w:val="center"/>
              <w:rPr>
                <w:sz w:val="24"/>
                <w:szCs w:val="24"/>
              </w:rPr>
            </w:pPr>
            <w:r w:rsidRPr="00BC316A">
              <w:rPr>
                <w:sz w:val="24"/>
                <w:szCs w:val="24"/>
              </w:rPr>
              <w:t>0.09</w:t>
            </w:r>
          </w:p>
        </w:tc>
        <w:tc>
          <w:tcPr>
            <w:tcW w:w="992" w:type="dxa"/>
            <w:tcMar>
              <w:top w:w="0" w:type="dxa"/>
              <w:left w:w="108" w:type="dxa"/>
              <w:bottom w:w="0" w:type="dxa"/>
              <w:right w:w="108" w:type="dxa"/>
            </w:tcMar>
            <w:hideMark/>
          </w:tcPr>
          <w:p w14:paraId="48E2A7EE" w14:textId="60A7FCC2" w:rsidR="00BC316A" w:rsidRPr="00EF59BE" w:rsidRDefault="00BC316A" w:rsidP="00BC316A">
            <w:pPr>
              <w:spacing w:after="0"/>
              <w:jc w:val="center"/>
              <w:rPr>
                <w:sz w:val="24"/>
                <w:szCs w:val="24"/>
              </w:rPr>
            </w:pPr>
            <w:r w:rsidRPr="00BC316A">
              <w:rPr>
                <w:sz w:val="24"/>
                <w:szCs w:val="24"/>
              </w:rPr>
              <w:t>0.27</w:t>
            </w:r>
          </w:p>
        </w:tc>
        <w:tc>
          <w:tcPr>
            <w:tcW w:w="993" w:type="dxa"/>
            <w:tcMar>
              <w:top w:w="0" w:type="dxa"/>
              <w:left w:w="108" w:type="dxa"/>
              <w:bottom w:w="0" w:type="dxa"/>
              <w:right w:w="108" w:type="dxa"/>
            </w:tcMar>
            <w:hideMark/>
          </w:tcPr>
          <w:p w14:paraId="3A512FAD" w14:textId="23998708" w:rsidR="00BC316A" w:rsidRPr="00EF59BE" w:rsidRDefault="00BC316A" w:rsidP="00BC316A">
            <w:pPr>
              <w:spacing w:after="0"/>
              <w:jc w:val="center"/>
              <w:rPr>
                <w:sz w:val="24"/>
                <w:szCs w:val="24"/>
              </w:rPr>
            </w:pPr>
            <w:r w:rsidRPr="00BC316A">
              <w:rPr>
                <w:sz w:val="24"/>
                <w:szCs w:val="24"/>
              </w:rPr>
              <w:t>0.70</w:t>
            </w:r>
          </w:p>
        </w:tc>
      </w:tr>
      <w:tr w:rsidR="00BC316A" w:rsidRPr="00EF59BE" w14:paraId="0083F054" w14:textId="77777777" w:rsidTr="000B2C79">
        <w:trPr>
          <w:trHeight w:val="353"/>
          <w:jc w:val="center"/>
        </w:trPr>
        <w:tc>
          <w:tcPr>
            <w:tcW w:w="983" w:type="dxa"/>
            <w:vMerge/>
            <w:vAlign w:val="center"/>
          </w:tcPr>
          <w:p w14:paraId="17A2F1DD" w14:textId="77777777" w:rsidR="00BC316A" w:rsidRPr="00BC316A" w:rsidRDefault="00BC316A" w:rsidP="00BC316A">
            <w:pPr>
              <w:spacing w:after="0"/>
              <w:rPr>
                <w:sz w:val="24"/>
                <w:szCs w:val="24"/>
              </w:rPr>
            </w:pPr>
          </w:p>
        </w:tc>
        <w:tc>
          <w:tcPr>
            <w:tcW w:w="992" w:type="dxa"/>
            <w:noWrap/>
            <w:tcMar>
              <w:top w:w="0" w:type="dxa"/>
              <w:left w:w="108" w:type="dxa"/>
              <w:bottom w:w="0" w:type="dxa"/>
              <w:right w:w="108" w:type="dxa"/>
            </w:tcMar>
          </w:tcPr>
          <w:p w14:paraId="61256AD3" w14:textId="0BF05F40" w:rsidR="00BC316A" w:rsidRPr="00EF59BE" w:rsidRDefault="00BC316A" w:rsidP="00BC316A">
            <w:pPr>
              <w:spacing w:after="0"/>
              <w:jc w:val="center"/>
              <w:rPr>
                <w:sz w:val="24"/>
                <w:szCs w:val="24"/>
              </w:rPr>
            </w:pPr>
            <w:r w:rsidRPr="00BC316A">
              <w:rPr>
                <w:sz w:val="24"/>
                <w:szCs w:val="24"/>
              </w:rPr>
              <w:t>12dB</w:t>
            </w:r>
          </w:p>
        </w:tc>
        <w:tc>
          <w:tcPr>
            <w:tcW w:w="992" w:type="dxa"/>
            <w:noWrap/>
            <w:tcMar>
              <w:top w:w="0" w:type="dxa"/>
              <w:left w:w="108" w:type="dxa"/>
              <w:bottom w:w="0" w:type="dxa"/>
              <w:right w:w="108" w:type="dxa"/>
            </w:tcMar>
          </w:tcPr>
          <w:p w14:paraId="737FFBB0" w14:textId="53DE09CF" w:rsidR="00BC316A" w:rsidRPr="00EF59BE" w:rsidRDefault="00BC316A" w:rsidP="00BC316A">
            <w:pPr>
              <w:spacing w:after="0"/>
              <w:jc w:val="center"/>
              <w:rPr>
                <w:sz w:val="24"/>
                <w:szCs w:val="24"/>
              </w:rPr>
            </w:pPr>
            <w:r w:rsidRPr="00BC316A">
              <w:rPr>
                <w:sz w:val="24"/>
                <w:szCs w:val="24"/>
              </w:rPr>
              <w:t>0.71</w:t>
            </w:r>
          </w:p>
        </w:tc>
        <w:tc>
          <w:tcPr>
            <w:tcW w:w="992" w:type="dxa"/>
            <w:noWrap/>
            <w:tcMar>
              <w:top w:w="0" w:type="dxa"/>
              <w:left w:w="108" w:type="dxa"/>
              <w:bottom w:w="0" w:type="dxa"/>
              <w:right w:w="108" w:type="dxa"/>
            </w:tcMar>
          </w:tcPr>
          <w:p w14:paraId="0FE78361" w14:textId="082B241E" w:rsidR="00BC316A" w:rsidRPr="00EF59BE" w:rsidRDefault="00BC316A" w:rsidP="00BC316A">
            <w:pPr>
              <w:spacing w:after="0"/>
              <w:jc w:val="center"/>
              <w:rPr>
                <w:sz w:val="24"/>
                <w:szCs w:val="24"/>
              </w:rPr>
            </w:pPr>
            <w:r w:rsidRPr="00BC316A">
              <w:rPr>
                <w:sz w:val="24"/>
                <w:szCs w:val="24"/>
              </w:rPr>
              <w:t>0.26</w:t>
            </w:r>
          </w:p>
        </w:tc>
        <w:tc>
          <w:tcPr>
            <w:tcW w:w="992" w:type="dxa"/>
            <w:shd w:val="clear" w:color="auto" w:fill="FFF2CC" w:themeFill="accent4" w:themeFillTint="33"/>
            <w:noWrap/>
            <w:tcMar>
              <w:top w:w="0" w:type="dxa"/>
              <w:left w:w="108" w:type="dxa"/>
              <w:bottom w:w="0" w:type="dxa"/>
              <w:right w:w="108" w:type="dxa"/>
            </w:tcMar>
          </w:tcPr>
          <w:p w14:paraId="3FA7DE34" w14:textId="7A15452C" w:rsidR="00BC316A" w:rsidRPr="00EF59BE" w:rsidRDefault="00BC316A" w:rsidP="00BC316A">
            <w:pPr>
              <w:spacing w:after="0"/>
              <w:jc w:val="center"/>
              <w:rPr>
                <w:sz w:val="24"/>
                <w:szCs w:val="24"/>
              </w:rPr>
            </w:pPr>
            <w:r w:rsidRPr="00BC316A">
              <w:rPr>
                <w:sz w:val="24"/>
                <w:szCs w:val="24"/>
              </w:rPr>
              <w:t>0.07</w:t>
            </w:r>
          </w:p>
        </w:tc>
        <w:tc>
          <w:tcPr>
            <w:tcW w:w="992" w:type="dxa"/>
            <w:shd w:val="clear" w:color="auto" w:fill="FFF2CC" w:themeFill="accent4" w:themeFillTint="33"/>
            <w:noWrap/>
            <w:tcMar>
              <w:top w:w="0" w:type="dxa"/>
              <w:left w:w="108" w:type="dxa"/>
              <w:bottom w:w="0" w:type="dxa"/>
              <w:right w:w="108" w:type="dxa"/>
            </w:tcMar>
          </w:tcPr>
          <w:p w14:paraId="2604530C" w14:textId="1D0BA49E" w:rsidR="00BC316A" w:rsidRPr="00EF59BE" w:rsidRDefault="00BC316A" w:rsidP="00BC316A">
            <w:pPr>
              <w:spacing w:after="0"/>
              <w:jc w:val="center"/>
              <w:rPr>
                <w:sz w:val="24"/>
                <w:szCs w:val="24"/>
              </w:rPr>
            </w:pPr>
            <w:r w:rsidRPr="00BC316A">
              <w:rPr>
                <w:sz w:val="24"/>
                <w:szCs w:val="24"/>
              </w:rPr>
              <w:t>0.07</w:t>
            </w:r>
          </w:p>
        </w:tc>
        <w:tc>
          <w:tcPr>
            <w:tcW w:w="993" w:type="dxa"/>
            <w:shd w:val="clear" w:color="auto" w:fill="FFF2CC" w:themeFill="accent4" w:themeFillTint="33"/>
            <w:tcMar>
              <w:top w:w="0" w:type="dxa"/>
              <w:left w:w="108" w:type="dxa"/>
              <w:bottom w:w="0" w:type="dxa"/>
              <w:right w:w="108" w:type="dxa"/>
            </w:tcMar>
          </w:tcPr>
          <w:p w14:paraId="0EF2CB41" w14:textId="62B71025" w:rsidR="00BC316A" w:rsidRPr="00EF59BE" w:rsidRDefault="00BC316A" w:rsidP="00BC316A">
            <w:pPr>
              <w:spacing w:after="0"/>
              <w:jc w:val="center"/>
              <w:rPr>
                <w:sz w:val="24"/>
                <w:szCs w:val="24"/>
              </w:rPr>
            </w:pPr>
            <w:r w:rsidRPr="00BC316A">
              <w:rPr>
                <w:sz w:val="24"/>
                <w:szCs w:val="24"/>
              </w:rPr>
              <w:t>0.07</w:t>
            </w:r>
          </w:p>
        </w:tc>
        <w:tc>
          <w:tcPr>
            <w:tcW w:w="992" w:type="dxa"/>
            <w:tcMar>
              <w:top w:w="0" w:type="dxa"/>
              <w:left w:w="108" w:type="dxa"/>
              <w:bottom w:w="0" w:type="dxa"/>
              <w:right w:w="108" w:type="dxa"/>
            </w:tcMar>
          </w:tcPr>
          <w:p w14:paraId="136C3291" w14:textId="23F357F9" w:rsidR="00BC316A" w:rsidRPr="00EF59BE" w:rsidRDefault="00BC316A" w:rsidP="00BC316A">
            <w:pPr>
              <w:spacing w:after="0"/>
              <w:jc w:val="center"/>
              <w:rPr>
                <w:sz w:val="24"/>
                <w:szCs w:val="24"/>
              </w:rPr>
            </w:pPr>
            <w:r w:rsidRPr="00BC316A">
              <w:rPr>
                <w:sz w:val="24"/>
                <w:szCs w:val="24"/>
              </w:rPr>
              <w:t>0.27</w:t>
            </w:r>
          </w:p>
        </w:tc>
        <w:tc>
          <w:tcPr>
            <w:tcW w:w="993" w:type="dxa"/>
            <w:tcMar>
              <w:top w:w="0" w:type="dxa"/>
              <w:left w:w="108" w:type="dxa"/>
              <w:bottom w:w="0" w:type="dxa"/>
              <w:right w:w="108" w:type="dxa"/>
            </w:tcMar>
          </w:tcPr>
          <w:p w14:paraId="38DC8FC3" w14:textId="4982C0F3" w:rsidR="00BC316A" w:rsidRPr="00EF59BE" w:rsidRDefault="00BC316A" w:rsidP="00BC316A">
            <w:pPr>
              <w:spacing w:after="0"/>
              <w:jc w:val="center"/>
              <w:rPr>
                <w:sz w:val="24"/>
                <w:szCs w:val="24"/>
              </w:rPr>
            </w:pPr>
            <w:r w:rsidRPr="00BC316A">
              <w:rPr>
                <w:sz w:val="24"/>
                <w:szCs w:val="24"/>
              </w:rPr>
              <w:t>0.70</w:t>
            </w:r>
          </w:p>
        </w:tc>
      </w:tr>
      <w:tr w:rsidR="00BC316A" w:rsidRPr="00EF59BE" w14:paraId="1050DD56" w14:textId="77777777" w:rsidTr="000B2C79">
        <w:trPr>
          <w:trHeight w:val="353"/>
          <w:jc w:val="center"/>
        </w:trPr>
        <w:tc>
          <w:tcPr>
            <w:tcW w:w="983" w:type="dxa"/>
            <w:vMerge/>
            <w:vAlign w:val="center"/>
          </w:tcPr>
          <w:p w14:paraId="2672C7B2" w14:textId="77777777" w:rsidR="00BC316A" w:rsidRPr="00BC316A" w:rsidRDefault="00BC316A" w:rsidP="00BC316A">
            <w:pPr>
              <w:spacing w:after="0"/>
              <w:rPr>
                <w:sz w:val="24"/>
                <w:szCs w:val="24"/>
              </w:rPr>
            </w:pPr>
          </w:p>
        </w:tc>
        <w:tc>
          <w:tcPr>
            <w:tcW w:w="992" w:type="dxa"/>
            <w:noWrap/>
            <w:tcMar>
              <w:top w:w="0" w:type="dxa"/>
              <w:left w:w="108" w:type="dxa"/>
              <w:bottom w:w="0" w:type="dxa"/>
              <w:right w:w="108" w:type="dxa"/>
            </w:tcMar>
          </w:tcPr>
          <w:p w14:paraId="1C63CB49" w14:textId="1F82DA64" w:rsidR="00BC316A" w:rsidRPr="00EF59BE" w:rsidRDefault="00BC316A" w:rsidP="00BC316A">
            <w:pPr>
              <w:spacing w:after="0"/>
              <w:jc w:val="center"/>
              <w:rPr>
                <w:sz w:val="24"/>
                <w:szCs w:val="24"/>
              </w:rPr>
            </w:pPr>
            <w:r w:rsidRPr="00BC316A">
              <w:rPr>
                <w:sz w:val="24"/>
                <w:szCs w:val="24"/>
              </w:rPr>
              <w:t>15dB</w:t>
            </w:r>
          </w:p>
        </w:tc>
        <w:tc>
          <w:tcPr>
            <w:tcW w:w="992" w:type="dxa"/>
            <w:noWrap/>
            <w:tcMar>
              <w:top w:w="0" w:type="dxa"/>
              <w:left w:w="108" w:type="dxa"/>
              <w:bottom w:w="0" w:type="dxa"/>
              <w:right w:w="108" w:type="dxa"/>
            </w:tcMar>
          </w:tcPr>
          <w:p w14:paraId="3B7A7E45" w14:textId="38310DC8" w:rsidR="00BC316A" w:rsidRPr="00EF59BE" w:rsidRDefault="00BC316A" w:rsidP="00BC316A">
            <w:pPr>
              <w:spacing w:after="0"/>
              <w:jc w:val="center"/>
              <w:rPr>
                <w:sz w:val="24"/>
                <w:szCs w:val="24"/>
              </w:rPr>
            </w:pPr>
            <w:r w:rsidRPr="00BC316A">
              <w:rPr>
                <w:sz w:val="24"/>
                <w:szCs w:val="24"/>
              </w:rPr>
              <w:t>0.70</w:t>
            </w:r>
          </w:p>
        </w:tc>
        <w:tc>
          <w:tcPr>
            <w:tcW w:w="992" w:type="dxa"/>
            <w:noWrap/>
            <w:tcMar>
              <w:top w:w="0" w:type="dxa"/>
              <w:left w:w="108" w:type="dxa"/>
              <w:bottom w:w="0" w:type="dxa"/>
              <w:right w:w="108" w:type="dxa"/>
            </w:tcMar>
          </w:tcPr>
          <w:p w14:paraId="654AF33B" w14:textId="4CEA93E3" w:rsidR="00BC316A" w:rsidRPr="00EF59BE" w:rsidRDefault="00BC316A" w:rsidP="00BC316A">
            <w:pPr>
              <w:spacing w:after="0"/>
              <w:jc w:val="center"/>
              <w:rPr>
                <w:sz w:val="24"/>
                <w:szCs w:val="24"/>
              </w:rPr>
            </w:pPr>
            <w:r w:rsidRPr="00BC316A">
              <w:rPr>
                <w:sz w:val="24"/>
                <w:szCs w:val="24"/>
              </w:rPr>
              <w:t>0.27</w:t>
            </w:r>
          </w:p>
        </w:tc>
        <w:tc>
          <w:tcPr>
            <w:tcW w:w="992" w:type="dxa"/>
            <w:shd w:val="clear" w:color="auto" w:fill="FFF2CC" w:themeFill="accent4" w:themeFillTint="33"/>
            <w:noWrap/>
            <w:tcMar>
              <w:top w:w="0" w:type="dxa"/>
              <w:left w:w="108" w:type="dxa"/>
              <w:bottom w:w="0" w:type="dxa"/>
              <w:right w:w="108" w:type="dxa"/>
            </w:tcMar>
          </w:tcPr>
          <w:p w14:paraId="07621A4B" w14:textId="5E384A53" w:rsidR="00BC316A" w:rsidRPr="00EF59BE" w:rsidRDefault="00BC316A" w:rsidP="00BC316A">
            <w:pPr>
              <w:spacing w:after="0"/>
              <w:jc w:val="center"/>
              <w:rPr>
                <w:sz w:val="24"/>
                <w:szCs w:val="24"/>
              </w:rPr>
            </w:pPr>
            <w:r w:rsidRPr="00BC316A">
              <w:rPr>
                <w:sz w:val="24"/>
                <w:szCs w:val="24"/>
              </w:rPr>
              <w:t>0.05</w:t>
            </w:r>
          </w:p>
        </w:tc>
        <w:tc>
          <w:tcPr>
            <w:tcW w:w="992" w:type="dxa"/>
            <w:shd w:val="clear" w:color="auto" w:fill="FFF2CC" w:themeFill="accent4" w:themeFillTint="33"/>
            <w:noWrap/>
            <w:tcMar>
              <w:top w:w="0" w:type="dxa"/>
              <w:left w:w="108" w:type="dxa"/>
              <w:bottom w:w="0" w:type="dxa"/>
              <w:right w:w="108" w:type="dxa"/>
            </w:tcMar>
          </w:tcPr>
          <w:p w14:paraId="59976C63" w14:textId="30882A58" w:rsidR="00BC316A" w:rsidRPr="00EF59BE" w:rsidRDefault="00BC316A" w:rsidP="00BC316A">
            <w:pPr>
              <w:spacing w:after="0"/>
              <w:jc w:val="center"/>
              <w:rPr>
                <w:sz w:val="24"/>
                <w:szCs w:val="24"/>
              </w:rPr>
            </w:pPr>
            <w:r w:rsidRPr="00BC316A">
              <w:rPr>
                <w:sz w:val="24"/>
                <w:szCs w:val="24"/>
              </w:rPr>
              <w:t>0.05</w:t>
            </w:r>
          </w:p>
        </w:tc>
        <w:tc>
          <w:tcPr>
            <w:tcW w:w="993" w:type="dxa"/>
            <w:shd w:val="clear" w:color="auto" w:fill="FFF2CC" w:themeFill="accent4" w:themeFillTint="33"/>
            <w:tcMar>
              <w:top w:w="0" w:type="dxa"/>
              <w:left w:w="108" w:type="dxa"/>
              <w:bottom w:w="0" w:type="dxa"/>
              <w:right w:w="108" w:type="dxa"/>
            </w:tcMar>
          </w:tcPr>
          <w:p w14:paraId="2125F433" w14:textId="72CD43CA" w:rsidR="00BC316A" w:rsidRPr="00EF59BE" w:rsidRDefault="00BC316A" w:rsidP="00BC316A">
            <w:pPr>
              <w:spacing w:after="0"/>
              <w:jc w:val="center"/>
              <w:rPr>
                <w:sz w:val="24"/>
                <w:szCs w:val="24"/>
              </w:rPr>
            </w:pPr>
            <w:r w:rsidRPr="00BC316A">
              <w:rPr>
                <w:sz w:val="24"/>
                <w:szCs w:val="24"/>
              </w:rPr>
              <w:t>0.05</w:t>
            </w:r>
          </w:p>
        </w:tc>
        <w:tc>
          <w:tcPr>
            <w:tcW w:w="992" w:type="dxa"/>
            <w:tcMar>
              <w:top w:w="0" w:type="dxa"/>
              <w:left w:w="108" w:type="dxa"/>
              <w:bottom w:w="0" w:type="dxa"/>
              <w:right w:w="108" w:type="dxa"/>
            </w:tcMar>
          </w:tcPr>
          <w:p w14:paraId="48160106" w14:textId="47AE83B5" w:rsidR="00BC316A" w:rsidRPr="00EF59BE" w:rsidRDefault="00BC316A" w:rsidP="00BC316A">
            <w:pPr>
              <w:spacing w:after="0"/>
              <w:jc w:val="center"/>
              <w:rPr>
                <w:sz w:val="24"/>
                <w:szCs w:val="24"/>
              </w:rPr>
            </w:pPr>
            <w:r w:rsidRPr="00BC316A">
              <w:rPr>
                <w:sz w:val="24"/>
                <w:szCs w:val="24"/>
              </w:rPr>
              <w:t>0.26</w:t>
            </w:r>
          </w:p>
        </w:tc>
        <w:tc>
          <w:tcPr>
            <w:tcW w:w="993" w:type="dxa"/>
            <w:tcMar>
              <w:top w:w="0" w:type="dxa"/>
              <w:left w:w="108" w:type="dxa"/>
              <w:bottom w:w="0" w:type="dxa"/>
              <w:right w:w="108" w:type="dxa"/>
            </w:tcMar>
          </w:tcPr>
          <w:p w14:paraId="0F321B60" w14:textId="0CFFA32E" w:rsidR="00BC316A" w:rsidRPr="00EF59BE" w:rsidRDefault="00BC316A" w:rsidP="00BC316A">
            <w:pPr>
              <w:spacing w:after="0"/>
              <w:jc w:val="center"/>
              <w:rPr>
                <w:sz w:val="24"/>
                <w:szCs w:val="24"/>
              </w:rPr>
            </w:pPr>
            <w:r w:rsidRPr="00BC316A">
              <w:rPr>
                <w:sz w:val="24"/>
                <w:szCs w:val="24"/>
              </w:rPr>
              <w:t>0.70</w:t>
            </w:r>
          </w:p>
        </w:tc>
      </w:tr>
      <w:tr w:rsidR="00BC316A" w:rsidRPr="00EF59BE" w14:paraId="481B7145" w14:textId="77777777" w:rsidTr="000B2C79">
        <w:trPr>
          <w:trHeight w:val="353"/>
          <w:jc w:val="center"/>
        </w:trPr>
        <w:tc>
          <w:tcPr>
            <w:tcW w:w="983" w:type="dxa"/>
            <w:vMerge/>
            <w:vAlign w:val="center"/>
          </w:tcPr>
          <w:p w14:paraId="6D03C557" w14:textId="77777777" w:rsidR="00BC316A" w:rsidRPr="00BC316A" w:rsidRDefault="00BC316A" w:rsidP="00BC316A">
            <w:pPr>
              <w:spacing w:after="0"/>
              <w:rPr>
                <w:sz w:val="24"/>
                <w:szCs w:val="24"/>
              </w:rPr>
            </w:pPr>
          </w:p>
        </w:tc>
        <w:tc>
          <w:tcPr>
            <w:tcW w:w="992" w:type="dxa"/>
            <w:noWrap/>
            <w:tcMar>
              <w:top w:w="0" w:type="dxa"/>
              <w:left w:w="108" w:type="dxa"/>
              <w:bottom w:w="0" w:type="dxa"/>
              <w:right w:w="108" w:type="dxa"/>
            </w:tcMar>
          </w:tcPr>
          <w:p w14:paraId="44B690B1" w14:textId="7A00F462" w:rsidR="00BC316A" w:rsidRPr="00EF59BE" w:rsidRDefault="00BC316A" w:rsidP="00BC316A">
            <w:pPr>
              <w:spacing w:after="0"/>
              <w:jc w:val="center"/>
              <w:rPr>
                <w:sz w:val="24"/>
                <w:szCs w:val="24"/>
              </w:rPr>
            </w:pPr>
            <w:r w:rsidRPr="00BC316A">
              <w:rPr>
                <w:sz w:val="24"/>
                <w:szCs w:val="24"/>
              </w:rPr>
              <w:t>18dB</w:t>
            </w:r>
          </w:p>
        </w:tc>
        <w:tc>
          <w:tcPr>
            <w:tcW w:w="992" w:type="dxa"/>
            <w:noWrap/>
            <w:tcMar>
              <w:top w:w="0" w:type="dxa"/>
              <w:left w:w="108" w:type="dxa"/>
              <w:bottom w:w="0" w:type="dxa"/>
              <w:right w:w="108" w:type="dxa"/>
            </w:tcMar>
          </w:tcPr>
          <w:p w14:paraId="2AD9BA55" w14:textId="4623C8D1" w:rsidR="00BC316A" w:rsidRPr="00EF59BE" w:rsidRDefault="00BC316A" w:rsidP="00BC316A">
            <w:pPr>
              <w:spacing w:after="0"/>
              <w:jc w:val="center"/>
              <w:rPr>
                <w:sz w:val="24"/>
                <w:szCs w:val="24"/>
              </w:rPr>
            </w:pPr>
            <w:r w:rsidRPr="00BC316A">
              <w:rPr>
                <w:sz w:val="24"/>
                <w:szCs w:val="24"/>
              </w:rPr>
              <w:t>0.71</w:t>
            </w:r>
          </w:p>
        </w:tc>
        <w:tc>
          <w:tcPr>
            <w:tcW w:w="992" w:type="dxa"/>
            <w:noWrap/>
            <w:tcMar>
              <w:top w:w="0" w:type="dxa"/>
              <w:left w:w="108" w:type="dxa"/>
              <w:bottom w:w="0" w:type="dxa"/>
              <w:right w:w="108" w:type="dxa"/>
            </w:tcMar>
          </w:tcPr>
          <w:p w14:paraId="7DCE1528" w14:textId="65DBE11A" w:rsidR="00BC316A" w:rsidRPr="00EF59BE" w:rsidRDefault="00BC316A" w:rsidP="00BC316A">
            <w:pPr>
              <w:spacing w:after="0"/>
              <w:jc w:val="center"/>
              <w:rPr>
                <w:sz w:val="24"/>
                <w:szCs w:val="24"/>
              </w:rPr>
            </w:pPr>
            <w:r w:rsidRPr="00BC316A">
              <w:rPr>
                <w:sz w:val="24"/>
                <w:szCs w:val="24"/>
              </w:rPr>
              <w:t>0.27</w:t>
            </w:r>
          </w:p>
        </w:tc>
        <w:tc>
          <w:tcPr>
            <w:tcW w:w="992" w:type="dxa"/>
            <w:shd w:val="clear" w:color="auto" w:fill="FFF2CC" w:themeFill="accent4" w:themeFillTint="33"/>
            <w:noWrap/>
            <w:tcMar>
              <w:top w:w="0" w:type="dxa"/>
              <w:left w:w="108" w:type="dxa"/>
              <w:bottom w:w="0" w:type="dxa"/>
              <w:right w:w="108" w:type="dxa"/>
            </w:tcMar>
          </w:tcPr>
          <w:p w14:paraId="660EAE45" w14:textId="3F5780DB" w:rsidR="00BC316A" w:rsidRPr="00EF59BE" w:rsidRDefault="00BC316A" w:rsidP="00BC316A">
            <w:pPr>
              <w:spacing w:after="0"/>
              <w:jc w:val="center"/>
              <w:rPr>
                <w:sz w:val="24"/>
                <w:szCs w:val="24"/>
              </w:rPr>
            </w:pPr>
            <w:r w:rsidRPr="00BC316A">
              <w:rPr>
                <w:sz w:val="24"/>
                <w:szCs w:val="24"/>
              </w:rPr>
              <w:t>0.04</w:t>
            </w:r>
          </w:p>
        </w:tc>
        <w:tc>
          <w:tcPr>
            <w:tcW w:w="992" w:type="dxa"/>
            <w:shd w:val="clear" w:color="auto" w:fill="FFF2CC" w:themeFill="accent4" w:themeFillTint="33"/>
            <w:noWrap/>
            <w:tcMar>
              <w:top w:w="0" w:type="dxa"/>
              <w:left w:w="108" w:type="dxa"/>
              <w:bottom w:w="0" w:type="dxa"/>
              <w:right w:w="108" w:type="dxa"/>
            </w:tcMar>
          </w:tcPr>
          <w:p w14:paraId="5C4067F4" w14:textId="1AF7264E" w:rsidR="00BC316A" w:rsidRPr="00EF59BE" w:rsidRDefault="00BC316A" w:rsidP="00BC316A">
            <w:pPr>
              <w:spacing w:after="0"/>
              <w:jc w:val="center"/>
              <w:rPr>
                <w:sz w:val="24"/>
                <w:szCs w:val="24"/>
              </w:rPr>
            </w:pPr>
            <w:r w:rsidRPr="00BC316A">
              <w:rPr>
                <w:sz w:val="24"/>
                <w:szCs w:val="24"/>
              </w:rPr>
              <w:t>0.03</w:t>
            </w:r>
          </w:p>
        </w:tc>
        <w:tc>
          <w:tcPr>
            <w:tcW w:w="993" w:type="dxa"/>
            <w:shd w:val="clear" w:color="auto" w:fill="FFF2CC" w:themeFill="accent4" w:themeFillTint="33"/>
            <w:tcMar>
              <w:top w:w="0" w:type="dxa"/>
              <w:left w:w="108" w:type="dxa"/>
              <w:bottom w:w="0" w:type="dxa"/>
              <w:right w:w="108" w:type="dxa"/>
            </w:tcMar>
          </w:tcPr>
          <w:p w14:paraId="2DE0E225" w14:textId="16854286" w:rsidR="00BC316A" w:rsidRPr="00EF59BE" w:rsidRDefault="00BC316A" w:rsidP="00BC316A">
            <w:pPr>
              <w:spacing w:after="0"/>
              <w:jc w:val="center"/>
              <w:rPr>
                <w:sz w:val="24"/>
                <w:szCs w:val="24"/>
              </w:rPr>
            </w:pPr>
            <w:r w:rsidRPr="00BC316A">
              <w:rPr>
                <w:sz w:val="24"/>
                <w:szCs w:val="24"/>
              </w:rPr>
              <w:t>0.04</w:t>
            </w:r>
          </w:p>
        </w:tc>
        <w:tc>
          <w:tcPr>
            <w:tcW w:w="992" w:type="dxa"/>
            <w:tcMar>
              <w:top w:w="0" w:type="dxa"/>
              <w:left w:w="108" w:type="dxa"/>
              <w:bottom w:w="0" w:type="dxa"/>
              <w:right w:w="108" w:type="dxa"/>
            </w:tcMar>
          </w:tcPr>
          <w:p w14:paraId="27506B80" w14:textId="1155CD66" w:rsidR="00BC316A" w:rsidRPr="00EF59BE" w:rsidRDefault="00BC316A" w:rsidP="00BC316A">
            <w:pPr>
              <w:spacing w:after="0"/>
              <w:jc w:val="center"/>
              <w:rPr>
                <w:sz w:val="24"/>
                <w:szCs w:val="24"/>
              </w:rPr>
            </w:pPr>
            <w:r w:rsidRPr="00BC316A">
              <w:rPr>
                <w:sz w:val="24"/>
                <w:szCs w:val="24"/>
              </w:rPr>
              <w:t>0.27</w:t>
            </w:r>
          </w:p>
        </w:tc>
        <w:tc>
          <w:tcPr>
            <w:tcW w:w="993" w:type="dxa"/>
            <w:tcMar>
              <w:top w:w="0" w:type="dxa"/>
              <w:left w:w="108" w:type="dxa"/>
              <w:bottom w:w="0" w:type="dxa"/>
              <w:right w:w="108" w:type="dxa"/>
            </w:tcMar>
          </w:tcPr>
          <w:p w14:paraId="5338E0F8" w14:textId="23B576CE" w:rsidR="00BC316A" w:rsidRPr="00EF59BE" w:rsidRDefault="00BC316A" w:rsidP="00BC316A">
            <w:pPr>
              <w:spacing w:after="0"/>
              <w:jc w:val="center"/>
              <w:rPr>
                <w:sz w:val="24"/>
                <w:szCs w:val="24"/>
              </w:rPr>
            </w:pPr>
            <w:r w:rsidRPr="00BC316A">
              <w:rPr>
                <w:sz w:val="24"/>
                <w:szCs w:val="24"/>
              </w:rPr>
              <w:t>0.70</w:t>
            </w:r>
          </w:p>
        </w:tc>
      </w:tr>
      <w:tr w:rsidR="00BC316A" w:rsidRPr="00EF59BE" w14:paraId="7A7578E6" w14:textId="77777777" w:rsidTr="000B2C79">
        <w:trPr>
          <w:trHeight w:val="353"/>
          <w:jc w:val="center"/>
        </w:trPr>
        <w:tc>
          <w:tcPr>
            <w:tcW w:w="983" w:type="dxa"/>
            <w:vMerge/>
            <w:vAlign w:val="center"/>
          </w:tcPr>
          <w:p w14:paraId="3666F964" w14:textId="77777777" w:rsidR="00BC316A" w:rsidRPr="00BC316A" w:rsidRDefault="00BC316A" w:rsidP="00BC316A">
            <w:pPr>
              <w:spacing w:after="0"/>
              <w:rPr>
                <w:sz w:val="24"/>
                <w:szCs w:val="24"/>
              </w:rPr>
            </w:pPr>
          </w:p>
        </w:tc>
        <w:tc>
          <w:tcPr>
            <w:tcW w:w="992" w:type="dxa"/>
            <w:noWrap/>
            <w:tcMar>
              <w:top w:w="0" w:type="dxa"/>
              <w:left w:w="108" w:type="dxa"/>
              <w:bottom w:w="0" w:type="dxa"/>
              <w:right w:w="108" w:type="dxa"/>
            </w:tcMar>
          </w:tcPr>
          <w:p w14:paraId="277A3BF6" w14:textId="11AC4D70" w:rsidR="00BC316A" w:rsidRPr="00EF59BE" w:rsidRDefault="00BC316A" w:rsidP="00BC316A">
            <w:pPr>
              <w:spacing w:after="0"/>
              <w:jc w:val="center"/>
              <w:rPr>
                <w:sz w:val="24"/>
                <w:szCs w:val="24"/>
              </w:rPr>
            </w:pPr>
            <w:r w:rsidRPr="00BC316A">
              <w:rPr>
                <w:sz w:val="24"/>
                <w:szCs w:val="24"/>
              </w:rPr>
              <w:t>20dB</w:t>
            </w:r>
          </w:p>
        </w:tc>
        <w:tc>
          <w:tcPr>
            <w:tcW w:w="992" w:type="dxa"/>
            <w:noWrap/>
            <w:tcMar>
              <w:top w:w="0" w:type="dxa"/>
              <w:left w:w="108" w:type="dxa"/>
              <w:bottom w:w="0" w:type="dxa"/>
              <w:right w:w="108" w:type="dxa"/>
            </w:tcMar>
          </w:tcPr>
          <w:p w14:paraId="175B138D" w14:textId="039B91E2" w:rsidR="00BC316A" w:rsidRPr="00EF59BE" w:rsidRDefault="00BC316A" w:rsidP="00BC316A">
            <w:pPr>
              <w:spacing w:after="0"/>
              <w:jc w:val="center"/>
              <w:rPr>
                <w:sz w:val="24"/>
                <w:szCs w:val="24"/>
              </w:rPr>
            </w:pPr>
            <w:r w:rsidRPr="00BC316A">
              <w:rPr>
                <w:sz w:val="24"/>
                <w:szCs w:val="24"/>
              </w:rPr>
              <w:t>0.70</w:t>
            </w:r>
          </w:p>
        </w:tc>
        <w:tc>
          <w:tcPr>
            <w:tcW w:w="992" w:type="dxa"/>
            <w:noWrap/>
            <w:tcMar>
              <w:top w:w="0" w:type="dxa"/>
              <w:left w:w="108" w:type="dxa"/>
              <w:bottom w:w="0" w:type="dxa"/>
              <w:right w:w="108" w:type="dxa"/>
            </w:tcMar>
          </w:tcPr>
          <w:p w14:paraId="1C09D121" w14:textId="023844CD" w:rsidR="00BC316A" w:rsidRPr="00EF59BE" w:rsidRDefault="00BC316A" w:rsidP="00BC316A">
            <w:pPr>
              <w:spacing w:after="0"/>
              <w:jc w:val="center"/>
              <w:rPr>
                <w:sz w:val="24"/>
                <w:szCs w:val="24"/>
              </w:rPr>
            </w:pPr>
            <w:r w:rsidRPr="00BC316A">
              <w:rPr>
                <w:sz w:val="24"/>
                <w:szCs w:val="24"/>
              </w:rPr>
              <w:t>0.28</w:t>
            </w:r>
          </w:p>
        </w:tc>
        <w:tc>
          <w:tcPr>
            <w:tcW w:w="992" w:type="dxa"/>
            <w:shd w:val="clear" w:color="auto" w:fill="FFF2CC" w:themeFill="accent4" w:themeFillTint="33"/>
            <w:noWrap/>
            <w:tcMar>
              <w:top w:w="0" w:type="dxa"/>
              <w:left w:w="108" w:type="dxa"/>
              <w:bottom w:w="0" w:type="dxa"/>
              <w:right w:w="108" w:type="dxa"/>
            </w:tcMar>
          </w:tcPr>
          <w:p w14:paraId="3FA8AEB6" w14:textId="43B41AB4" w:rsidR="00BC316A" w:rsidRPr="00EF59BE" w:rsidRDefault="00BC316A" w:rsidP="00BC316A">
            <w:pPr>
              <w:spacing w:after="0"/>
              <w:jc w:val="center"/>
              <w:rPr>
                <w:sz w:val="24"/>
                <w:szCs w:val="24"/>
              </w:rPr>
            </w:pPr>
            <w:r w:rsidRPr="00BC316A">
              <w:rPr>
                <w:sz w:val="24"/>
                <w:szCs w:val="24"/>
              </w:rPr>
              <w:t>0.03</w:t>
            </w:r>
          </w:p>
        </w:tc>
        <w:tc>
          <w:tcPr>
            <w:tcW w:w="992" w:type="dxa"/>
            <w:shd w:val="clear" w:color="auto" w:fill="FFF2CC" w:themeFill="accent4" w:themeFillTint="33"/>
            <w:noWrap/>
            <w:tcMar>
              <w:top w:w="0" w:type="dxa"/>
              <w:left w:w="108" w:type="dxa"/>
              <w:bottom w:w="0" w:type="dxa"/>
              <w:right w:w="108" w:type="dxa"/>
            </w:tcMar>
          </w:tcPr>
          <w:p w14:paraId="45436025" w14:textId="6F714800" w:rsidR="00BC316A" w:rsidRPr="00EF59BE" w:rsidRDefault="00BC316A" w:rsidP="00BC316A">
            <w:pPr>
              <w:spacing w:after="0"/>
              <w:jc w:val="center"/>
              <w:rPr>
                <w:sz w:val="24"/>
                <w:szCs w:val="24"/>
              </w:rPr>
            </w:pPr>
            <w:r w:rsidRPr="00BC316A">
              <w:rPr>
                <w:sz w:val="24"/>
                <w:szCs w:val="24"/>
              </w:rPr>
              <w:t>0.03</w:t>
            </w:r>
          </w:p>
        </w:tc>
        <w:tc>
          <w:tcPr>
            <w:tcW w:w="993" w:type="dxa"/>
            <w:shd w:val="clear" w:color="auto" w:fill="FFF2CC" w:themeFill="accent4" w:themeFillTint="33"/>
            <w:tcMar>
              <w:top w:w="0" w:type="dxa"/>
              <w:left w:w="108" w:type="dxa"/>
              <w:bottom w:w="0" w:type="dxa"/>
              <w:right w:w="108" w:type="dxa"/>
            </w:tcMar>
          </w:tcPr>
          <w:p w14:paraId="44CC5816" w14:textId="67E42C52" w:rsidR="00BC316A" w:rsidRPr="00EF59BE" w:rsidRDefault="00BC316A" w:rsidP="00BC316A">
            <w:pPr>
              <w:spacing w:after="0"/>
              <w:jc w:val="center"/>
              <w:rPr>
                <w:sz w:val="24"/>
                <w:szCs w:val="24"/>
              </w:rPr>
            </w:pPr>
            <w:r w:rsidRPr="00BC316A">
              <w:rPr>
                <w:sz w:val="24"/>
                <w:szCs w:val="24"/>
              </w:rPr>
              <w:t>0.03</w:t>
            </w:r>
          </w:p>
        </w:tc>
        <w:tc>
          <w:tcPr>
            <w:tcW w:w="992" w:type="dxa"/>
            <w:tcMar>
              <w:top w:w="0" w:type="dxa"/>
              <w:left w:w="108" w:type="dxa"/>
              <w:bottom w:w="0" w:type="dxa"/>
              <w:right w:w="108" w:type="dxa"/>
            </w:tcMar>
          </w:tcPr>
          <w:p w14:paraId="6E5C2C5D" w14:textId="37853D9A" w:rsidR="00BC316A" w:rsidRPr="00EF59BE" w:rsidRDefault="00BC316A" w:rsidP="00BC316A">
            <w:pPr>
              <w:spacing w:after="0"/>
              <w:jc w:val="center"/>
              <w:rPr>
                <w:sz w:val="24"/>
                <w:szCs w:val="24"/>
              </w:rPr>
            </w:pPr>
            <w:r w:rsidRPr="00BC316A">
              <w:rPr>
                <w:sz w:val="24"/>
                <w:szCs w:val="24"/>
              </w:rPr>
              <w:t>0.26</w:t>
            </w:r>
          </w:p>
        </w:tc>
        <w:tc>
          <w:tcPr>
            <w:tcW w:w="993" w:type="dxa"/>
            <w:tcMar>
              <w:top w:w="0" w:type="dxa"/>
              <w:left w:w="108" w:type="dxa"/>
              <w:bottom w:w="0" w:type="dxa"/>
              <w:right w:w="108" w:type="dxa"/>
            </w:tcMar>
          </w:tcPr>
          <w:p w14:paraId="611EECF6" w14:textId="0D99016F" w:rsidR="00BC316A" w:rsidRPr="00EF59BE" w:rsidRDefault="00BC316A" w:rsidP="00BC316A">
            <w:pPr>
              <w:spacing w:after="0"/>
              <w:jc w:val="center"/>
              <w:rPr>
                <w:sz w:val="24"/>
                <w:szCs w:val="24"/>
              </w:rPr>
            </w:pPr>
            <w:r w:rsidRPr="00BC316A">
              <w:rPr>
                <w:sz w:val="24"/>
                <w:szCs w:val="24"/>
              </w:rPr>
              <w:t>0.69</w:t>
            </w:r>
          </w:p>
        </w:tc>
      </w:tr>
      <w:tr w:rsidR="00BC316A" w:rsidRPr="00EF59BE" w14:paraId="136726B1" w14:textId="77777777" w:rsidTr="000B2C79">
        <w:trPr>
          <w:trHeight w:val="353"/>
          <w:jc w:val="center"/>
        </w:trPr>
        <w:tc>
          <w:tcPr>
            <w:tcW w:w="983" w:type="dxa"/>
            <w:vMerge/>
            <w:vAlign w:val="center"/>
          </w:tcPr>
          <w:p w14:paraId="5DB20BB0" w14:textId="77777777" w:rsidR="00BC316A" w:rsidRPr="00BC316A" w:rsidRDefault="00BC316A" w:rsidP="00BC316A">
            <w:pPr>
              <w:spacing w:after="0"/>
              <w:rPr>
                <w:sz w:val="24"/>
                <w:szCs w:val="24"/>
              </w:rPr>
            </w:pPr>
          </w:p>
        </w:tc>
        <w:tc>
          <w:tcPr>
            <w:tcW w:w="992" w:type="dxa"/>
            <w:noWrap/>
            <w:tcMar>
              <w:top w:w="0" w:type="dxa"/>
              <w:left w:w="108" w:type="dxa"/>
              <w:bottom w:w="0" w:type="dxa"/>
              <w:right w:w="108" w:type="dxa"/>
            </w:tcMar>
          </w:tcPr>
          <w:p w14:paraId="12773F26" w14:textId="1A2382A7" w:rsidR="00BC316A" w:rsidRPr="00EF59BE" w:rsidRDefault="00BC316A" w:rsidP="00BC316A">
            <w:pPr>
              <w:spacing w:after="0"/>
              <w:jc w:val="center"/>
              <w:rPr>
                <w:sz w:val="24"/>
                <w:szCs w:val="24"/>
              </w:rPr>
            </w:pPr>
            <w:r w:rsidRPr="00BC316A">
              <w:rPr>
                <w:sz w:val="24"/>
                <w:szCs w:val="24"/>
              </w:rPr>
              <w:t>25dB</w:t>
            </w:r>
          </w:p>
        </w:tc>
        <w:tc>
          <w:tcPr>
            <w:tcW w:w="992" w:type="dxa"/>
            <w:noWrap/>
            <w:tcMar>
              <w:top w:w="0" w:type="dxa"/>
              <w:left w:w="108" w:type="dxa"/>
              <w:bottom w:w="0" w:type="dxa"/>
              <w:right w:w="108" w:type="dxa"/>
            </w:tcMar>
          </w:tcPr>
          <w:p w14:paraId="03BE50FA" w14:textId="41D8B38D" w:rsidR="00BC316A" w:rsidRPr="00EF59BE" w:rsidRDefault="00BC316A" w:rsidP="00BC316A">
            <w:pPr>
              <w:spacing w:after="0"/>
              <w:jc w:val="center"/>
              <w:rPr>
                <w:sz w:val="24"/>
                <w:szCs w:val="24"/>
              </w:rPr>
            </w:pPr>
            <w:r w:rsidRPr="00BC316A">
              <w:rPr>
                <w:sz w:val="24"/>
                <w:szCs w:val="24"/>
              </w:rPr>
              <w:t>0.69</w:t>
            </w:r>
          </w:p>
        </w:tc>
        <w:tc>
          <w:tcPr>
            <w:tcW w:w="992" w:type="dxa"/>
            <w:noWrap/>
            <w:tcMar>
              <w:top w:w="0" w:type="dxa"/>
              <w:left w:w="108" w:type="dxa"/>
              <w:bottom w:w="0" w:type="dxa"/>
              <w:right w:w="108" w:type="dxa"/>
            </w:tcMar>
          </w:tcPr>
          <w:p w14:paraId="373534D4" w14:textId="316CF2DA" w:rsidR="00BC316A" w:rsidRPr="00EF59BE" w:rsidRDefault="00BC316A" w:rsidP="00BC316A">
            <w:pPr>
              <w:spacing w:after="0"/>
              <w:jc w:val="center"/>
              <w:rPr>
                <w:sz w:val="24"/>
                <w:szCs w:val="24"/>
              </w:rPr>
            </w:pPr>
            <w:r w:rsidRPr="00BC316A">
              <w:rPr>
                <w:sz w:val="24"/>
                <w:szCs w:val="24"/>
              </w:rPr>
              <w:t>0.27</w:t>
            </w:r>
          </w:p>
        </w:tc>
        <w:tc>
          <w:tcPr>
            <w:tcW w:w="992" w:type="dxa"/>
            <w:shd w:val="clear" w:color="auto" w:fill="FFF2CC" w:themeFill="accent4" w:themeFillTint="33"/>
            <w:noWrap/>
            <w:tcMar>
              <w:top w:w="0" w:type="dxa"/>
              <w:left w:w="108" w:type="dxa"/>
              <w:bottom w:w="0" w:type="dxa"/>
              <w:right w:w="108" w:type="dxa"/>
            </w:tcMar>
          </w:tcPr>
          <w:p w14:paraId="0F3870BA" w14:textId="3BAD6BBD" w:rsidR="00BC316A" w:rsidRPr="00EF59BE" w:rsidRDefault="00BC316A" w:rsidP="00BC316A">
            <w:pPr>
              <w:spacing w:after="0"/>
              <w:jc w:val="center"/>
              <w:rPr>
                <w:sz w:val="24"/>
                <w:szCs w:val="24"/>
              </w:rPr>
            </w:pPr>
            <w:r w:rsidRPr="00BC316A">
              <w:rPr>
                <w:sz w:val="24"/>
                <w:szCs w:val="24"/>
              </w:rPr>
              <w:t>0.02</w:t>
            </w:r>
          </w:p>
        </w:tc>
        <w:tc>
          <w:tcPr>
            <w:tcW w:w="992" w:type="dxa"/>
            <w:shd w:val="clear" w:color="auto" w:fill="FFF2CC" w:themeFill="accent4" w:themeFillTint="33"/>
            <w:noWrap/>
            <w:tcMar>
              <w:top w:w="0" w:type="dxa"/>
              <w:left w:w="108" w:type="dxa"/>
              <w:bottom w:w="0" w:type="dxa"/>
              <w:right w:w="108" w:type="dxa"/>
            </w:tcMar>
          </w:tcPr>
          <w:p w14:paraId="03493C88" w14:textId="070B03A3" w:rsidR="00BC316A" w:rsidRPr="00EF59BE" w:rsidRDefault="00BC316A" w:rsidP="00BC316A">
            <w:pPr>
              <w:spacing w:after="0"/>
              <w:jc w:val="center"/>
              <w:rPr>
                <w:sz w:val="24"/>
                <w:szCs w:val="24"/>
              </w:rPr>
            </w:pPr>
            <w:r w:rsidRPr="00BC316A">
              <w:rPr>
                <w:sz w:val="24"/>
                <w:szCs w:val="24"/>
              </w:rPr>
              <w:t>0.02</w:t>
            </w:r>
          </w:p>
        </w:tc>
        <w:tc>
          <w:tcPr>
            <w:tcW w:w="993" w:type="dxa"/>
            <w:shd w:val="clear" w:color="auto" w:fill="FFF2CC" w:themeFill="accent4" w:themeFillTint="33"/>
            <w:tcMar>
              <w:top w:w="0" w:type="dxa"/>
              <w:left w:w="108" w:type="dxa"/>
              <w:bottom w:w="0" w:type="dxa"/>
              <w:right w:w="108" w:type="dxa"/>
            </w:tcMar>
          </w:tcPr>
          <w:p w14:paraId="2BA3E049" w14:textId="4C972CC0" w:rsidR="00BC316A" w:rsidRPr="00EF59BE" w:rsidRDefault="00BC316A" w:rsidP="00BC316A">
            <w:pPr>
              <w:spacing w:after="0"/>
              <w:jc w:val="center"/>
              <w:rPr>
                <w:sz w:val="24"/>
                <w:szCs w:val="24"/>
              </w:rPr>
            </w:pPr>
            <w:r w:rsidRPr="00BC316A">
              <w:rPr>
                <w:sz w:val="24"/>
                <w:szCs w:val="24"/>
              </w:rPr>
              <w:t>0.02</w:t>
            </w:r>
          </w:p>
        </w:tc>
        <w:tc>
          <w:tcPr>
            <w:tcW w:w="992" w:type="dxa"/>
            <w:tcMar>
              <w:top w:w="0" w:type="dxa"/>
              <w:left w:w="108" w:type="dxa"/>
              <w:bottom w:w="0" w:type="dxa"/>
              <w:right w:w="108" w:type="dxa"/>
            </w:tcMar>
          </w:tcPr>
          <w:p w14:paraId="48E010CF" w14:textId="5E9CA5DA" w:rsidR="00BC316A" w:rsidRPr="00EF59BE" w:rsidRDefault="00BC316A" w:rsidP="00BC316A">
            <w:pPr>
              <w:spacing w:after="0"/>
              <w:jc w:val="center"/>
              <w:rPr>
                <w:sz w:val="24"/>
                <w:szCs w:val="24"/>
              </w:rPr>
            </w:pPr>
            <w:r w:rsidRPr="00BC316A">
              <w:rPr>
                <w:sz w:val="24"/>
                <w:szCs w:val="24"/>
              </w:rPr>
              <w:t>0.27</w:t>
            </w:r>
          </w:p>
        </w:tc>
        <w:tc>
          <w:tcPr>
            <w:tcW w:w="993" w:type="dxa"/>
            <w:tcMar>
              <w:top w:w="0" w:type="dxa"/>
              <w:left w:w="108" w:type="dxa"/>
              <w:bottom w:w="0" w:type="dxa"/>
              <w:right w:w="108" w:type="dxa"/>
            </w:tcMar>
          </w:tcPr>
          <w:p w14:paraId="56F1C032" w14:textId="3A938FCF" w:rsidR="00BC316A" w:rsidRPr="00EF59BE" w:rsidRDefault="00BC316A" w:rsidP="00BC316A">
            <w:pPr>
              <w:spacing w:after="0"/>
              <w:jc w:val="center"/>
              <w:rPr>
                <w:sz w:val="24"/>
                <w:szCs w:val="24"/>
              </w:rPr>
            </w:pPr>
            <w:r w:rsidRPr="00BC316A">
              <w:rPr>
                <w:sz w:val="24"/>
                <w:szCs w:val="24"/>
              </w:rPr>
              <w:t>0.69</w:t>
            </w:r>
          </w:p>
        </w:tc>
      </w:tr>
      <w:tr w:rsidR="00BC316A" w:rsidRPr="00EF59BE" w14:paraId="3CB38FCC" w14:textId="77777777" w:rsidTr="000B2C79">
        <w:trPr>
          <w:trHeight w:val="353"/>
          <w:jc w:val="center"/>
        </w:trPr>
        <w:tc>
          <w:tcPr>
            <w:tcW w:w="1975" w:type="dxa"/>
            <w:gridSpan w:val="2"/>
            <w:vAlign w:val="center"/>
          </w:tcPr>
          <w:p w14:paraId="12D2EF33" w14:textId="5B914183" w:rsidR="00BC316A" w:rsidRPr="00BC316A" w:rsidRDefault="00BC316A" w:rsidP="00BC316A">
            <w:pPr>
              <w:spacing w:after="0"/>
              <w:jc w:val="center"/>
              <w:rPr>
                <w:sz w:val="24"/>
                <w:szCs w:val="24"/>
              </w:rPr>
            </w:pPr>
            <w:r w:rsidRPr="00BC316A">
              <w:rPr>
                <w:sz w:val="24"/>
                <w:szCs w:val="24"/>
              </w:rPr>
              <w:t>Note</w:t>
            </w:r>
          </w:p>
        </w:tc>
        <w:tc>
          <w:tcPr>
            <w:tcW w:w="1984" w:type="dxa"/>
            <w:gridSpan w:val="2"/>
            <w:noWrap/>
            <w:tcMar>
              <w:top w:w="0" w:type="dxa"/>
              <w:left w:w="108" w:type="dxa"/>
              <w:bottom w:w="0" w:type="dxa"/>
              <w:right w:w="108" w:type="dxa"/>
            </w:tcMar>
          </w:tcPr>
          <w:p w14:paraId="4AB10A1A" w14:textId="0DD36001" w:rsidR="00BC316A" w:rsidRPr="00BC316A" w:rsidRDefault="00BC316A" w:rsidP="00BC316A">
            <w:pPr>
              <w:spacing w:after="0"/>
              <w:jc w:val="center"/>
              <w:rPr>
                <w:sz w:val="24"/>
                <w:szCs w:val="24"/>
              </w:rPr>
            </w:pPr>
            <w:r w:rsidRPr="00BC316A">
              <w:rPr>
                <w:sz w:val="24"/>
                <w:szCs w:val="24"/>
              </w:rPr>
              <w:t>ISI</w:t>
            </w:r>
          </w:p>
        </w:tc>
        <w:tc>
          <w:tcPr>
            <w:tcW w:w="2977" w:type="dxa"/>
            <w:gridSpan w:val="3"/>
            <w:shd w:val="clear" w:color="auto" w:fill="FFF2CC" w:themeFill="accent4" w:themeFillTint="33"/>
            <w:noWrap/>
            <w:tcMar>
              <w:top w:w="0" w:type="dxa"/>
              <w:left w:w="108" w:type="dxa"/>
              <w:bottom w:w="0" w:type="dxa"/>
              <w:right w:w="108" w:type="dxa"/>
            </w:tcMar>
          </w:tcPr>
          <w:p w14:paraId="6197F269" w14:textId="3C664B8D" w:rsidR="00BC316A" w:rsidRPr="00BC316A" w:rsidRDefault="00BC316A" w:rsidP="00BC316A">
            <w:pPr>
              <w:spacing w:after="0"/>
              <w:jc w:val="center"/>
              <w:rPr>
                <w:sz w:val="24"/>
                <w:szCs w:val="24"/>
              </w:rPr>
            </w:pPr>
            <w:r w:rsidRPr="00BC316A">
              <w:rPr>
                <w:sz w:val="24"/>
                <w:szCs w:val="24"/>
              </w:rPr>
              <w:t>ISI free</w:t>
            </w:r>
          </w:p>
        </w:tc>
        <w:tc>
          <w:tcPr>
            <w:tcW w:w="1985" w:type="dxa"/>
            <w:gridSpan w:val="2"/>
            <w:tcMar>
              <w:top w:w="0" w:type="dxa"/>
              <w:left w:w="108" w:type="dxa"/>
              <w:bottom w:w="0" w:type="dxa"/>
              <w:right w:w="108" w:type="dxa"/>
            </w:tcMar>
          </w:tcPr>
          <w:p w14:paraId="13FF1ACB" w14:textId="0116D0EC" w:rsidR="00BC316A" w:rsidRPr="00BC316A" w:rsidRDefault="00BC316A" w:rsidP="00BC316A">
            <w:pPr>
              <w:spacing w:after="0"/>
              <w:jc w:val="center"/>
              <w:rPr>
                <w:sz w:val="24"/>
                <w:szCs w:val="24"/>
              </w:rPr>
            </w:pPr>
            <w:r w:rsidRPr="00BC316A">
              <w:rPr>
                <w:sz w:val="24"/>
                <w:szCs w:val="24"/>
              </w:rPr>
              <w:t>ISI</w:t>
            </w:r>
          </w:p>
        </w:tc>
      </w:tr>
    </w:tbl>
    <w:p w14:paraId="39C21076" w14:textId="147ADC15" w:rsidR="00124EC5" w:rsidRDefault="00124EC5" w:rsidP="00124EC5">
      <w:pPr>
        <w:jc w:val="both"/>
        <w:rPr>
          <w:lang w:eastAsia="x-none"/>
        </w:rPr>
      </w:pPr>
    </w:p>
    <w:p w14:paraId="2C5C0555" w14:textId="77777777" w:rsidR="00A02FD7" w:rsidRDefault="00124EC5" w:rsidP="00124EC5">
      <w:pPr>
        <w:jc w:val="both"/>
        <w:rPr>
          <w:lang w:eastAsia="x-none"/>
        </w:rPr>
      </w:pPr>
      <w:r>
        <w:rPr>
          <w:lang w:eastAsia="x-none"/>
        </w:rPr>
        <w:t xml:space="preserve">From </w:t>
      </w:r>
      <w:r>
        <w:rPr>
          <w:lang w:eastAsia="x-none"/>
        </w:rPr>
        <w:fldChar w:fldCharType="begin"/>
      </w:r>
      <w:r>
        <w:rPr>
          <w:lang w:eastAsia="x-none"/>
        </w:rPr>
        <w:instrText xml:space="preserve"> REF _Ref53841137 \h  \* MERGEFORMAT </w:instrText>
      </w:r>
      <w:r>
        <w:rPr>
          <w:lang w:eastAsia="x-none"/>
        </w:rPr>
      </w:r>
      <w:r>
        <w:rPr>
          <w:lang w:eastAsia="x-none"/>
        </w:rPr>
        <w:fldChar w:fldCharType="separate"/>
      </w:r>
      <w:r w:rsidR="00234753">
        <w:rPr>
          <w:lang w:eastAsia="x-none"/>
        </w:rPr>
        <w:t>Table 1</w:t>
      </w:r>
      <w:r>
        <w:rPr>
          <w:lang w:eastAsia="x-none"/>
        </w:rPr>
        <w:fldChar w:fldCharType="end"/>
      </w:r>
      <w:r>
        <w:rPr>
          <w:lang w:eastAsia="x-none"/>
        </w:rPr>
        <w:t xml:space="preserve">, </w:t>
      </w:r>
      <w:r w:rsidR="00A02FD7">
        <w:rPr>
          <w:lang w:eastAsia="x-none"/>
        </w:rPr>
        <w:t>we have the following observations</w:t>
      </w:r>
    </w:p>
    <w:p w14:paraId="4B1BA21C" w14:textId="7DA68CDC" w:rsidR="00A02FD7" w:rsidRDefault="00A02FD7" w:rsidP="00A02FD7">
      <w:pPr>
        <w:pStyle w:val="ListParagraph"/>
        <w:numPr>
          <w:ilvl w:val="0"/>
          <w:numId w:val="45"/>
        </w:numPr>
        <w:jc w:val="both"/>
        <w:rPr>
          <w:lang w:eastAsia="x-none"/>
        </w:rPr>
      </w:pPr>
      <w:r>
        <w:rPr>
          <w:lang w:eastAsia="x-none"/>
        </w:rPr>
        <w:t xml:space="preserve">The performance for </w:t>
      </w:r>
      <w:r w:rsidR="00487DE4">
        <w:rPr>
          <w:lang w:eastAsia="x-none"/>
        </w:rPr>
        <w:t>|</w:t>
      </w:r>
      <w:r>
        <w:rPr>
          <w:lang w:eastAsia="x-none"/>
        </w:rPr>
        <w:t>T</w:t>
      </w:r>
      <w:r w:rsidRPr="00A02FD7">
        <w:rPr>
          <w:vertAlign w:val="subscript"/>
          <w:lang w:eastAsia="x-none"/>
        </w:rPr>
        <w:t>Δ</w:t>
      </w:r>
      <w:r>
        <w:rPr>
          <w:lang w:eastAsia="x-none"/>
        </w:rPr>
        <w:t xml:space="preserve"> </w:t>
      </w:r>
      <w:r w:rsidR="00487DE4">
        <w:rPr>
          <w:lang w:eastAsia="x-none"/>
        </w:rPr>
        <w:t>|</w:t>
      </w:r>
      <w:r w:rsidR="00487DE4">
        <w:rPr>
          <w:rFonts w:cstheme="minorHAnsi"/>
          <w:lang w:eastAsia="x-none"/>
        </w:rPr>
        <w:t>≤</w:t>
      </w:r>
      <w:r w:rsidR="00487DE4">
        <w:rPr>
          <w:lang w:eastAsia="x-none"/>
        </w:rPr>
        <w:t xml:space="preserve"> CP/2</w:t>
      </w:r>
      <w:r>
        <w:rPr>
          <w:lang w:eastAsia="x-none"/>
        </w:rPr>
        <w:t xml:space="preserve"> </w:t>
      </w:r>
      <w:r w:rsidR="00487DE4">
        <w:rPr>
          <w:lang w:eastAsia="x-none"/>
        </w:rPr>
        <w:t>are</w:t>
      </w:r>
      <w:r>
        <w:rPr>
          <w:lang w:eastAsia="x-none"/>
        </w:rPr>
        <w:t xml:space="preserve"> almost identical because the</w:t>
      </w:r>
      <w:r w:rsidR="00BE62F9">
        <w:rPr>
          <w:lang w:eastAsia="x-none"/>
        </w:rPr>
        <w:t>y</w:t>
      </w:r>
      <w:r>
        <w:rPr>
          <w:lang w:eastAsia="x-none"/>
        </w:rPr>
        <w:t xml:space="preserve"> are </w:t>
      </w:r>
      <w:r w:rsidR="00BE62F9">
        <w:rPr>
          <w:lang w:eastAsia="x-none"/>
        </w:rPr>
        <w:t>all</w:t>
      </w:r>
      <w:bookmarkStart w:id="2" w:name="_GoBack"/>
      <w:bookmarkEnd w:id="2"/>
      <w:r>
        <w:rPr>
          <w:lang w:eastAsia="x-none"/>
        </w:rPr>
        <w:t xml:space="preserve"> ISI free. One thing to be noted here is that all simulations were conducted under static channel. For other channel types with larger delay spread, we expect to see degraded performance due to ISI even for </w:t>
      </w:r>
      <w:r w:rsidR="00487DE4">
        <w:rPr>
          <w:lang w:eastAsia="x-none"/>
        </w:rPr>
        <w:t>|T</w:t>
      </w:r>
      <w:r w:rsidR="00487DE4" w:rsidRPr="00A02FD7">
        <w:rPr>
          <w:vertAlign w:val="subscript"/>
          <w:lang w:eastAsia="x-none"/>
        </w:rPr>
        <w:t>Δ</w:t>
      </w:r>
      <w:r w:rsidR="00487DE4">
        <w:rPr>
          <w:lang w:eastAsia="x-none"/>
        </w:rPr>
        <w:t xml:space="preserve"> |</w:t>
      </w:r>
      <w:r w:rsidR="00487DE4">
        <w:rPr>
          <w:rFonts w:cstheme="minorHAnsi"/>
          <w:lang w:eastAsia="x-none"/>
        </w:rPr>
        <w:t>≤</w:t>
      </w:r>
      <w:r w:rsidR="00487DE4">
        <w:rPr>
          <w:lang w:eastAsia="x-none"/>
        </w:rPr>
        <w:t xml:space="preserve"> CP/2.</w:t>
      </w:r>
    </w:p>
    <w:p w14:paraId="15F85719" w14:textId="2227DAB4" w:rsidR="007C4304" w:rsidRDefault="00A02FD7" w:rsidP="00A02FD7">
      <w:pPr>
        <w:pStyle w:val="ListParagraph"/>
        <w:numPr>
          <w:ilvl w:val="0"/>
          <w:numId w:val="45"/>
        </w:numPr>
        <w:jc w:val="both"/>
        <w:rPr>
          <w:lang w:eastAsia="x-none"/>
        </w:rPr>
      </w:pPr>
      <w:r>
        <w:rPr>
          <w:lang w:eastAsia="x-none"/>
        </w:rPr>
        <w:t>For other T</w:t>
      </w:r>
      <w:r w:rsidRPr="00A02FD7">
        <w:rPr>
          <w:vertAlign w:val="subscript"/>
          <w:lang w:eastAsia="x-none"/>
        </w:rPr>
        <w:t>Δ</w:t>
      </w:r>
      <w:r>
        <w:rPr>
          <w:lang w:eastAsia="x-none"/>
        </w:rPr>
        <w:t xml:space="preserve"> values, we can see the accuracy gets degraded as the absolute value</w:t>
      </w:r>
      <w:r w:rsidR="00487DE4">
        <w:rPr>
          <w:lang w:eastAsia="x-none"/>
        </w:rPr>
        <w:t xml:space="preserve"> of the timing offset increases. Nevertheless, the performance is still acceptable.</w:t>
      </w:r>
      <w:r>
        <w:rPr>
          <w:lang w:eastAsia="x-none"/>
        </w:rPr>
        <w:t xml:space="preserve"> </w:t>
      </w:r>
    </w:p>
    <w:p w14:paraId="4859D5AA" w14:textId="3DFF9F8A" w:rsidR="00124EC5" w:rsidRDefault="00A02FD7" w:rsidP="00124EC5">
      <w:pPr>
        <w:jc w:val="both"/>
        <w:rPr>
          <w:lang w:eastAsia="x-none"/>
        </w:rPr>
      </w:pPr>
      <w:r>
        <w:rPr>
          <w:lang w:eastAsia="x-none"/>
        </w:rPr>
        <w:t xml:space="preserve">Based on the observations, </w:t>
      </w:r>
      <w:r w:rsidR="008D5B59">
        <w:rPr>
          <w:lang w:eastAsia="x-none"/>
        </w:rPr>
        <w:t>we</w:t>
      </w:r>
      <w:r>
        <w:rPr>
          <w:lang w:eastAsia="x-none"/>
        </w:rPr>
        <w:t xml:space="preserve"> suggest to define the accuracy requirements with timing offset |T</w:t>
      </w:r>
      <w:r w:rsidRPr="00A02FD7">
        <w:rPr>
          <w:vertAlign w:val="subscript"/>
          <w:lang w:eastAsia="x-none"/>
        </w:rPr>
        <w:t>Δ</w:t>
      </w:r>
      <w:r>
        <w:rPr>
          <w:lang w:eastAsia="x-none"/>
        </w:rPr>
        <w:t xml:space="preserve"> |</w:t>
      </w:r>
      <w:r>
        <w:rPr>
          <w:rFonts w:cstheme="minorHAnsi"/>
          <w:lang w:eastAsia="x-none"/>
        </w:rPr>
        <w:t>≤</w:t>
      </w:r>
      <w:r>
        <w:rPr>
          <w:lang w:eastAsia="x-none"/>
        </w:rPr>
        <w:t>CP.</w:t>
      </w:r>
      <w:r w:rsidR="008D5B59">
        <w:rPr>
          <w:lang w:eastAsia="x-none"/>
        </w:rPr>
        <w:t xml:space="preserve"> </w:t>
      </w:r>
    </w:p>
    <w:p w14:paraId="34E3CBC4" w14:textId="1DDC1990" w:rsidR="003F1052" w:rsidRPr="00ED5BAE" w:rsidRDefault="00124EC5" w:rsidP="003F5EB9">
      <w:pPr>
        <w:pStyle w:val="Caption"/>
        <w:jc w:val="both"/>
      </w:pPr>
      <w:bookmarkStart w:id="3" w:name="_Ref53843183"/>
      <w:r>
        <w:t xml:space="preserve">Proposal </w:t>
      </w:r>
      <w:r w:rsidR="00A02BD8">
        <w:rPr>
          <w:noProof/>
        </w:rPr>
        <w:fldChar w:fldCharType="begin"/>
      </w:r>
      <w:r w:rsidR="00A02BD8">
        <w:rPr>
          <w:noProof/>
        </w:rPr>
        <w:instrText xml:space="preserve"> SEQ Proposal \* ARABIC </w:instrText>
      </w:r>
      <w:r w:rsidR="00A02BD8">
        <w:rPr>
          <w:noProof/>
        </w:rPr>
        <w:fldChar w:fldCharType="separate"/>
      </w:r>
      <w:r w:rsidR="00234753">
        <w:rPr>
          <w:noProof/>
        </w:rPr>
        <w:t>1</w:t>
      </w:r>
      <w:r w:rsidR="00A02BD8">
        <w:rPr>
          <w:noProof/>
        </w:rPr>
        <w:fldChar w:fldCharType="end"/>
      </w:r>
      <w:r>
        <w:rPr>
          <w:lang w:val="en-US"/>
        </w:rPr>
        <w:t xml:space="preserve">: </w:t>
      </w:r>
      <w:r w:rsidR="008D5B59">
        <w:rPr>
          <w:lang w:val="en-US"/>
        </w:rPr>
        <w:t>S</w:t>
      </w:r>
      <w:r>
        <w:rPr>
          <w:lang w:val="en-US"/>
        </w:rPr>
        <w:t xml:space="preserve">pecify CSI-RSRP accuracy requirement with the </w:t>
      </w:r>
      <w:r w:rsidR="008D5B59">
        <w:rPr>
          <w:lang w:val="en-US"/>
        </w:rPr>
        <w:t xml:space="preserve">absolute </w:t>
      </w:r>
      <w:r>
        <w:rPr>
          <w:lang w:val="en-US"/>
        </w:rPr>
        <w:t xml:space="preserve">timing offset between UE’s FFT window and the target CSI-RS </w:t>
      </w:r>
      <w:r w:rsidR="008D5B59">
        <w:rPr>
          <w:lang w:val="en-US"/>
        </w:rPr>
        <w:t>no larger than CP</w:t>
      </w:r>
      <w:r>
        <w:rPr>
          <w:lang w:val="en-US"/>
        </w:rPr>
        <w:t>.</w:t>
      </w:r>
      <w:bookmarkEnd w:id="3"/>
    </w:p>
    <w:p w14:paraId="7C6FC139" w14:textId="77777777" w:rsidR="00CE0D5E" w:rsidRPr="000C45FD" w:rsidRDefault="00141644" w:rsidP="008F1284">
      <w:pPr>
        <w:pStyle w:val="Heading1"/>
        <w:numPr>
          <w:ilvl w:val="0"/>
          <w:numId w:val="1"/>
        </w:numPr>
        <w:rPr>
          <w:rFonts w:ascii="Calibri" w:hAnsi="Calibri"/>
          <w:lang w:eastAsia="zh-CN"/>
        </w:rPr>
      </w:pPr>
      <w:r>
        <w:rPr>
          <w:rFonts w:ascii="Calibri" w:hAnsi="Calibri"/>
        </w:rPr>
        <w:t>Summary</w:t>
      </w:r>
    </w:p>
    <w:p w14:paraId="7DADB5BC" w14:textId="4DEB341F" w:rsidR="00F3456B" w:rsidRDefault="006F7557" w:rsidP="00F3456B">
      <w:pPr>
        <w:adjustRightInd w:val="0"/>
        <w:snapToGrid w:val="0"/>
        <w:spacing w:before="180" w:after="120"/>
        <w:jc w:val="both"/>
      </w:pPr>
      <w:r w:rsidRPr="004D05A7">
        <w:rPr>
          <w:rFonts w:hint="eastAsia"/>
        </w:rPr>
        <w:t xml:space="preserve">In this </w:t>
      </w:r>
      <w:r w:rsidRPr="004D05A7">
        <w:t>paper</w:t>
      </w:r>
      <w:r w:rsidR="005C7F0B">
        <w:t xml:space="preserve">, </w:t>
      </w:r>
      <w:r w:rsidR="00CB0B1A">
        <w:t xml:space="preserve">we </w:t>
      </w:r>
      <w:r w:rsidR="0094768B">
        <w:t>provide the simulation results of CSI-RSRP measurement accuracy and discuss requirements</w:t>
      </w:r>
      <w:r w:rsidR="00CB0B1A">
        <w:t>. We have the following proposals.</w:t>
      </w:r>
    </w:p>
    <w:p w14:paraId="4D3CCE1A" w14:textId="15111861" w:rsidR="0094768B" w:rsidRPr="00234753" w:rsidRDefault="0094768B" w:rsidP="00234753">
      <w:pPr>
        <w:adjustRightInd w:val="0"/>
        <w:snapToGrid w:val="0"/>
        <w:spacing w:before="180" w:after="120"/>
        <w:jc w:val="both"/>
        <w:rPr>
          <w:b/>
          <w:sz w:val="20"/>
          <w:szCs w:val="20"/>
          <w:lang w:eastAsia="x-none"/>
        </w:rPr>
      </w:pPr>
      <w:r w:rsidRPr="0094768B">
        <w:rPr>
          <w:b/>
          <w:sz w:val="20"/>
          <w:szCs w:val="20"/>
          <w:lang w:eastAsia="x-none"/>
        </w:rPr>
        <w:fldChar w:fldCharType="begin"/>
      </w:r>
      <w:r w:rsidRPr="0094768B">
        <w:rPr>
          <w:b/>
          <w:sz w:val="20"/>
          <w:szCs w:val="20"/>
          <w:lang w:eastAsia="x-none"/>
        </w:rPr>
        <w:instrText xml:space="preserve"> REF _Ref53843183 \h </w:instrText>
      </w:r>
      <w:r>
        <w:rPr>
          <w:b/>
          <w:sz w:val="20"/>
          <w:szCs w:val="20"/>
          <w:lang w:eastAsia="x-none"/>
        </w:rPr>
        <w:instrText xml:space="preserve"> \* MERGEFORMAT </w:instrText>
      </w:r>
      <w:r w:rsidRPr="0094768B">
        <w:rPr>
          <w:b/>
          <w:sz w:val="20"/>
          <w:szCs w:val="20"/>
          <w:lang w:eastAsia="x-none"/>
        </w:rPr>
      </w:r>
      <w:r w:rsidRPr="0094768B">
        <w:rPr>
          <w:b/>
          <w:sz w:val="20"/>
          <w:szCs w:val="20"/>
          <w:lang w:eastAsia="x-none"/>
        </w:rPr>
        <w:fldChar w:fldCharType="separate"/>
      </w:r>
      <w:r w:rsidR="00234753" w:rsidRPr="00234753">
        <w:rPr>
          <w:b/>
          <w:sz w:val="20"/>
          <w:szCs w:val="20"/>
          <w:lang w:eastAsia="x-none"/>
        </w:rPr>
        <w:t>Proposal 1: Specify CSI-RSRP accuracy requirement with the absolute timing offset between UE’s FFT window and the target CSI-RS no larger than CP.</w:t>
      </w:r>
      <w:r w:rsidRPr="0094768B">
        <w:rPr>
          <w:b/>
          <w:sz w:val="20"/>
          <w:szCs w:val="20"/>
          <w:lang w:eastAsia="x-none"/>
        </w:rPr>
        <w:fldChar w:fldCharType="end"/>
      </w:r>
      <w:r>
        <w:t xml:space="preserve"> </w:t>
      </w:r>
    </w:p>
    <w:p w14:paraId="2E96BB97" w14:textId="77777777" w:rsidR="00842EE0" w:rsidRDefault="00842EE0" w:rsidP="008F1284">
      <w:pPr>
        <w:pStyle w:val="Heading1"/>
        <w:numPr>
          <w:ilvl w:val="0"/>
          <w:numId w:val="1"/>
        </w:numPr>
        <w:rPr>
          <w:rFonts w:ascii="Calibri" w:hAnsi="Calibri"/>
        </w:rPr>
      </w:pPr>
      <w:r w:rsidRPr="00842EE0">
        <w:rPr>
          <w:rFonts w:ascii="Calibri" w:hAnsi="Calibri" w:hint="eastAsia"/>
        </w:rPr>
        <w:t>Reference</w:t>
      </w:r>
    </w:p>
    <w:p w14:paraId="22178F82" w14:textId="0186AECC" w:rsidR="007F188E" w:rsidRPr="007F188E" w:rsidRDefault="000B2C79" w:rsidP="007F188E">
      <w:pPr>
        <w:rPr>
          <w:lang w:val="en-GB" w:eastAsia="en-US"/>
        </w:rPr>
      </w:pPr>
      <w:r>
        <w:rPr>
          <w:lang w:val="en-GB" w:eastAsia="en-US"/>
        </w:rPr>
        <w:t xml:space="preserve">[1] </w:t>
      </w:r>
      <w:r w:rsidR="007F188E" w:rsidRPr="007F188E">
        <w:rPr>
          <w:lang w:val="en-GB" w:eastAsia="en-US"/>
        </w:rPr>
        <w:t>R4-2101152</w:t>
      </w:r>
      <w:r w:rsidR="007F188E">
        <w:rPr>
          <w:lang w:val="en-GB" w:eastAsia="en-US"/>
        </w:rPr>
        <w:t>, “</w:t>
      </w:r>
      <w:r w:rsidR="007F188E" w:rsidRPr="007F188E">
        <w:rPr>
          <w:lang w:val="en-GB" w:eastAsia="en-US"/>
        </w:rPr>
        <w:t>CSI-RSRP measurement accuracy requirements</w:t>
      </w:r>
      <w:r w:rsidR="007F188E">
        <w:rPr>
          <w:lang w:val="en-GB" w:eastAsia="en-US"/>
        </w:rPr>
        <w:t>”, MediaTek inc.</w:t>
      </w:r>
      <w:r w:rsidR="007F188E" w:rsidRPr="007F188E">
        <w:rPr>
          <w:lang w:val="en-GB" w:eastAsia="en-US"/>
        </w:rPr>
        <w:t xml:space="preserve"> </w:t>
      </w:r>
    </w:p>
    <w:p w14:paraId="780452EE" w14:textId="0146FF47" w:rsidR="003C022F" w:rsidRDefault="003C022F" w:rsidP="00B41628">
      <w:pPr>
        <w:overflowPunct w:val="0"/>
        <w:autoSpaceDE w:val="0"/>
        <w:autoSpaceDN w:val="0"/>
        <w:adjustRightInd w:val="0"/>
        <w:textAlignment w:val="baseline"/>
        <w:rPr>
          <w:sz w:val="20"/>
          <w:lang w:eastAsia="ko-KR"/>
        </w:rPr>
      </w:pPr>
    </w:p>
    <w:sectPr w:rsidR="003C022F"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2F25EF" w14:textId="77777777" w:rsidR="00285B68" w:rsidRDefault="00285B68">
      <w:r>
        <w:separator/>
      </w:r>
    </w:p>
  </w:endnote>
  <w:endnote w:type="continuationSeparator" w:id="0">
    <w:p w14:paraId="3AF09BD0" w14:textId="77777777" w:rsidR="00285B68" w:rsidRDefault="00285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微軟正黑體">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8B4DB5" w14:textId="77777777" w:rsidR="00285B68" w:rsidRDefault="00285B68">
      <w:r>
        <w:separator/>
      </w:r>
    </w:p>
  </w:footnote>
  <w:footnote w:type="continuationSeparator" w:id="0">
    <w:p w14:paraId="7F91D807" w14:textId="77777777" w:rsidR="00285B68" w:rsidRDefault="00285B6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D2C63"/>
    <w:multiLevelType w:val="hybridMultilevel"/>
    <w:tmpl w:val="0664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FF4625"/>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3D6241"/>
    <w:multiLevelType w:val="hybridMultilevel"/>
    <w:tmpl w:val="43BE4BC2"/>
    <w:lvl w:ilvl="0" w:tplc="BDB45CBE">
      <w:start w:val="1"/>
      <w:numFmt w:val="bullet"/>
      <w:lvlText w:val="•"/>
      <w:lvlJc w:val="left"/>
      <w:pPr>
        <w:tabs>
          <w:tab w:val="num" w:pos="720"/>
        </w:tabs>
        <w:ind w:left="720" w:hanging="360"/>
      </w:pPr>
      <w:rPr>
        <w:rFonts w:ascii="Arial" w:hAnsi="Arial" w:hint="default"/>
      </w:rPr>
    </w:lvl>
    <w:lvl w:ilvl="1" w:tplc="7696CA8E" w:tentative="1">
      <w:start w:val="1"/>
      <w:numFmt w:val="bullet"/>
      <w:lvlText w:val="•"/>
      <w:lvlJc w:val="left"/>
      <w:pPr>
        <w:tabs>
          <w:tab w:val="num" w:pos="1440"/>
        </w:tabs>
        <w:ind w:left="1440" w:hanging="360"/>
      </w:pPr>
      <w:rPr>
        <w:rFonts w:ascii="Arial" w:hAnsi="Arial" w:hint="default"/>
      </w:rPr>
    </w:lvl>
    <w:lvl w:ilvl="2" w:tplc="2F3A1B82">
      <w:start w:val="1"/>
      <w:numFmt w:val="bullet"/>
      <w:lvlText w:val="•"/>
      <w:lvlJc w:val="left"/>
      <w:pPr>
        <w:tabs>
          <w:tab w:val="num" w:pos="2160"/>
        </w:tabs>
        <w:ind w:left="2160" w:hanging="360"/>
      </w:pPr>
      <w:rPr>
        <w:rFonts w:ascii="Arial" w:hAnsi="Arial" w:hint="default"/>
      </w:rPr>
    </w:lvl>
    <w:lvl w:ilvl="3" w:tplc="93DCCCC0" w:tentative="1">
      <w:start w:val="1"/>
      <w:numFmt w:val="bullet"/>
      <w:lvlText w:val="•"/>
      <w:lvlJc w:val="left"/>
      <w:pPr>
        <w:tabs>
          <w:tab w:val="num" w:pos="2880"/>
        </w:tabs>
        <w:ind w:left="2880" w:hanging="360"/>
      </w:pPr>
      <w:rPr>
        <w:rFonts w:ascii="Arial" w:hAnsi="Arial" w:hint="default"/>
      </w:rPr>
    </w:lvl>
    <w:lvl w:ilvl="4" w:tplc="5AAA9858" w:tentative="1">
      <w:start w:val="1"/>
      <w:numFmt w:val="bullet"/>
      <w:lvlText w:val="•"/>
      <w:lvlJc w:val="left"/>
      <w:pPr>
        <w:tabs>
          <w:tab w:val="num" w:pos="3600"/>
        </w:tabs>
        <w:ind w:left="3600" w:hanging="360"/>
      </w:pPr>
      <w:rPr>
        <w:rFonts w:ascii="Arial" w:hAnsi="Arial" w:hint="default"/>
      </w:rPr>
    </w:lvl>
    <w:lvl w:ilvl="5" w:tplc="E50A70D2" w:tentative="1">
      <w:start w:val="1"/>
      <w:numFmt w:val="bullet"/>
      <w:lvlText w:val="•"/>
      <w:lvlJc w:val="left"/>
      <w:pPr>
        <w:tabs>
          <w:tab w:val="num" w:pos="4320"/>
        </w:tabs>
        <w:ind w:left="4320" w:hanging="360"/>
      </w:pPr>
      <w:rPr>
        <w:rFonts w:ascii="Arial" w:hAnsi="Arial" w:hint="default"/>
      </w:rPr>
    </w:lvl>
    <w:lvl w:ilvl="6" w:tplc="89BC8AD4" w:tentative="1">
      <w:start w:val="1"/>
      <w:numFmt w:val="bullet"/>
      <w:lvlText w:val="•"/>
      <w:lvlJc w:val="left"/>
      <w:pPr>
        <w:tabs>
          <w:tab w:val="num" w:pos="5040"/>
        </w:tabs>
        <w:ind w:left="5040" w:hanging="360"/>
      </w:pPr>
      <w:rPr>
        <w:rFonts w:ascii="Arial" w:hAnsi="Arial" w:hint="default"/>
      </w:rPr>
    </w:lvl>
    <w:lvl w:ilvl="7" w:tplc="6DFAA02C" w:tentative="1">
      <w:start w:val="1"/>
      <w:numFmt w:val="bullet"/>
      <w:lvlText w:val="•"/>
      <w:lvlJc w:val="left"/>
      <w:pPr>
        <w:tabs>
          <w:tab w:val="num" w:pos="5760"/>
        </w:tabs>
        <w:ind w:left="5760" w:hanging="360"/>
      </w:pPr>
      <w:rPr>
        <w:rFonts w:ascii="Arial" w:hAnsi="Arial" w:hint="default"/>
      </w:rPr>
    </w:lvl>
    <w:lvl w:ilvl="8" w:tplc="2A02E6B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6E325C"/>
    <w:multiLevelType w:val="hybridMultilevel"/>
    <w:tmpl w:val="55D8B1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CE27DD7"/>
    <w:multiLevelType w:val="hybridMultilevel"/>
    <w:tmpl w:val="DE60CCDE"/>
    <w:lvl w:ilvl="0" w:tplc="EE7C967E">
      <w:start w:val="1"/>
      <w:numFmt w:val="bullet"/>
      <w:lvlText w:val="•"/>
      <w:lvlJc w:val="left"/>
      <w:pPr>
        <w:tabs>
          <w:tab w:val="num" w:pos="720"/>
        </w:tabs>
        <w:ind w:left="720" w:hanging="360"/>
      </w:pPr>
      <w:rPr>
        <w:rFonts w:ascii="Arial" w:hAnsi="Arial" w:hint="default"/>
      </w:rPr>
    </w:lvl>
    <w:lvl w:ilvl="1" w:tplc="F6F4AD6C">
      <w:numFmt w:val="bullet"/>
      <w:lvlText w:val="•"/>
      <w:lvlJc w:val="left"/>
      <w:pPr>
        <w:tabs>
          <w:tab w:val="num" w:pos="1440"/>
        </w:tabs>
        <w:ind w:left="1440" w:hanging="360"/>
      </w:pPr>
      <w:rPr>
        <w:rFonts w:ascii="Arial" w:hAnsi="Arial" w:hint="default"/>
      </w:rPr>
    </w:lvl>
    <w:lvl w:ilvl="2" w:tplc="A3A09AC2" w:tentative="1">
      <w:start w:val="1"/>
      <w:numFmt w:val="bullet"/>
      <w:lvlText w:val="•"/>
      <w:lvlJc w:val="left"/>
      <w:pPr>
        <w:tabs>
          <w:tab w:val="num" w:pos="2160"/>
        </w:tabs>
        <w:ind w:left="2160" w:hanging="360"/>
      </w:pPr>
      <w:rPr>
        <w:rFonts w:ascii="Arial" w:hAnsi="Arial" w:hint="default"/>
      </w:rPr>
    </w:lvl>
    <w:lvl w:ilvl="3" w:tplc="A7D66EBA" w:tentative="1">
      <w:start w:val="1"/>
      <w:numFmt w:val="bullet"/>
      <w:lvlText w:val="•"/>
      <w:lvlJc w:val="left"/>
      <w:pPr>
        <w:tabs>
          <w:tab w:val="num" w:pos="2880"/>
        </w:tabs>
        <w:ind w:left="2880" w:hanging="360"/>
      </w:pPr>
      <w:rPr>
        <w:rFonts w:ascii="Arial" w:hAnsi="Arial" w:hint="default"/>
      </w:rPr>
    </w:lvl>
    <w:lvl w:ilvl="4" w:tplc="5ACEF4F6" w:tentative="1">
      <w:start w:val="1"/>
      <w:numFmt w:val="bullet"/>
      <w:lvlText w:val="•"/>
      <w:lvlJc w:val="left"/>
      <w:pPr>
        <w:tabs>
          <w:tab w:val="num" w:pos="3600"/>
        </w:tabs>
        <w:ind w:left="3600" w:hanging="360"/>
      </w:pPr>
      <w:rPr>
        <w:rFonts w:ascii="Arial" w:hAnsi="Arial" w:hint="default"/>
      </w:rPr>
    </w:lvl>
    <w:lvl w:ilvl="5" w:tplc="01F45B46" w:tentative="1">
      <w:start w:val="1"/>
      <w:numFmt w:val="bullet"/>
      <w:lvlText w:val="•"/>
      <w:lvlJc w:val="left"/>
      <w:pPr>
        <w:tabs>
          <w:tab w:val="num" w:pos="4320"/>
        </w:tabs>
        <w:ind w:left="4320" w:hanging="360"/>
      </w:pPr>
      <w:rPr>
        <w:rFonts w:ascii="Arial" w:hAnsi="Arial" w:hint="default"/>
      </w:rPr>
    </w:lvl>
    <w:lvl w:ilvl="6" w:tplc="E6EEEE9E" w:tentative="1">
      <w:start w:val="1"/>
      <w:numFmt w:val="bullet"/>
      <w:lvlText w:val="•"/>
      <w:lvlJc w:val="left"/>
      <w:pPr>
        <w:tabs>
          <w:tab w:val="num" w:pos="5040"/>
        </w:tabs>
        <w:ind w:left="5040" w:hanging="360"/>
      </w:pPr>
      <w:rPr>
        <w:rFonts w:ascii="Arial" w:hAnsi="Arial" w:hint="default"/>
      </w:rPr>
    </w:lvl>
    <w:lvl w:ilvl="7" w:tplc="B89E07F8" w:tentative="1">
      <w:start w:val="1"/>
      <w:numFmt w:val="bullet"/>
      <w:lvlText w:val="•"/>
      <w:lvlJc w:val="left"/>
      <w:pPr>
        <w:tabs>
          <w:tab w:val="num" w:pos="5760"/>
        </w:tabs>
        <w:ind w:left="5760" w:hanging="360"/>
      </w:pPr>
      <w:rPr>
        <w:rFonts w:ascii="Arial" w:hAnsi="Arial" w:hint="default"/>
      </w:rPr>
    </w:lvl>
    <w:lvl w:ilvl="8" w:tplc="303CCB9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D6C1821"/>
    <w:multiLevelType w:val="hybridMultilevel"/>
    <w:tmpl w:val="2DACA8B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636129"/>
    <w:multiLevelType w:val="hybridMultilevel"/>
    <w:tmpl w:val="68F26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260270"/>
    <w:multiLevelType w:val="hybridMultilevel"/>
    <w:tmpl w:val="95C4F8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5E1BE4"/>
    <w:multiLevelType w:val="hybridMultilevel"/>
    <w:tmpl w:val="816EC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E3735A"/>
    <w:multiLevelType w:val="hybridMultilevel"/>
    <w:tmpl w:val="0D62EBD8"/>
    <w:lvl w:ilvl="0" w:tplc="783635A2">
      <w:start w:val="1"/>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B568BF"/>
    <w:multiLevelType w:val="hybridMultilevel"/>
    <w:tmpl w:val="88CC6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ED3BCE"/>
    <w:multiLevelType w:val="hybridMultilevel"/>
    <w:tmpl w:val="FDFC431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C227D52"/>
    <w:multiLevelType w:val="hybridMultilevel"/>
    <w:tmpl w:val="082E21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B32F11"/>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645ABC"/>
    <w:multiLevelType w:val="hybridMultilevel"/>
    <w:tmpl w:val="5358B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E220B7"/>
    <w:multiLevelType w:val="hybridMultilevel"/>
    <w:tmpl w:val="71263328"/>
    <w:lvl w:ilvl="0" w:tplc="0DB65E52">
      <w:start w:val="1"/>
      <w:numFmt w:val="bullet"/>
      <w:lvlText w:val="•"/>
      <w:lvlJc w:val="left"/>
      <w:pPr>
        <w:tabs>
          <w:tab w:val="num" w:pos="720"/>
        </w:tabs>
        <w:ind w:left="720" w:hanging="360"/>
      </w:pPr>
      <w:rPr>
        <w:rFonts w:ascii="Arial" w:hAnsi="Arial" w:hint="default"/>
      </w:rPr>
    </w:lvl>
    <w:lvl w:ilvl="1" w:tplc="CCBCF396">
      <w:start w:val="1"/>
      <w:numFmt w:val="bullet"/>
      <w:lvlText w:val="•"/>
      <w:lvlJc w:val="left"/>
      <w:pPr>
        <w:tabs>
          <w:tab w:val="num" w:pos="1440"/>
        </w:tabs>
        <w:ind w:left="1440" w:hanging="360"/>
      </w:pPr>
      <w:rPr>
        <w:rFonts w:ascii="Arial" w:hAnsi="Arial" w:hint="default"/>
      </w:rPr>
    </w:lvl>
    <w:lvl w:ilvl="2" w:tplc="53E01D0E" w:tentative="1">
      <w:start w:val="1"/>
      <w:numFmt w:val="bullet"/>
      <w:lvlText w:val="•"/>
      <w:lvlJc w:val="left"/>
      <w:pPr>
        <w:tabs>
          <w:tab w:val="num" w:pos="2160"/>
        </w:tabs>
        <w:ind w:left="2160" w:hanging="360"/>
      </w:pPr>
      <w:rPr>
        <w:rFonts w:ascii="Arial" w:hAnsi="Arial" w:hint="default"/>
      </w:rPr>
    </w:lvl>
    <w:lvl w:ilvl="3" w:tplc="107E0B54" w:tentative="1">
      <w:start w:val="1"/>
      <w:numFmt w:val="bullet"/>
      <w:lvlText w:val="•"/>
      <w:lvlJc w:val="left"/>
      <w:pPr>
        <w:tabs>
          <w:tab w:val="num" w:pos="2880"/>
        </w:tabs>
        <w:ind w:left="2880" w:hanging="360"/>
      </w:pPr>
      <w:rPr>
        <w:rFonts w:ascii="Arial" w:hAnsi="Arial" w:hint="default"/>
      </w:rPr>
    </w:lvl>
    <w:lvl w:ilvl="4" w:tplc="00B68404" w:tentative="1">
      <w:start w:val="1"/>
      <w:numFmt w:val="bullet"/>
      <w:lvlText w:val="•"/>
      <w:lvlJc w:val="left"/>
      <w:pPr>
        <w:tabs>
          <w:tab w:val="num" w:pos="3600"/>
        </w:tabs>
        <w:ind w:left="3600" w:hanging="360"/>
      </w:pPr>
      <w:rPr>
        <w:rFonts w:ascii="Arial" w:hAnsi="Arial" w:hint="default"/>
      </w:rPr>
    </w:lvl>
    <w:lvl w:ilvl="5" w:tplc="32A8B8E0" w:tentative="1">
      <w:start w:val="1"/>
      <w:numFmt w:val="bullet"/>
      <w:lvlText w:val="•"/>
      <w:lvlJc w:val="left"/>
      <w:pPr>
        <w:tabs>
          <w:tab w:val="num" w:pos="4320"/>
        </w:tabs>
        <w:ind w:left="4320" w:hanging="360"/>
      </w:pPr>
      <w:rPr>
        <w:rFonts w:ascii="Arial" w:hAnsi="Arial" w:hint="default"/>
      </w:rPr>
    </w:lvl>
    <w:lvl w:ilvl="6" w:tplc="E6DE4E7C" w:tentative="1">
      <w:start w:val="1"/>
      <w:numFmt w:val="bullet"/>
      <w:lvlText w:val="•"/>
      <w:lvlJc w:val="left"/>
      <w:pPr>
        <w:tabs>
          <w:tab w:val="num" w:pos="5040"/>
        </w:tabs>
        <w:ind w:left="5040" w:hanging="360"/>
      </w:pPr>
      <w:rPr>
        <w:rFonts w:ascii="Arial" w:hAnsi="Arial" w:hint="default"/>
      </w:rPr>
    </w:lvl>
    <w:lvl w:ilvl="7" w:tplc="82E035AE" w:tentative="1">
      <w:start w:val="1"/>
      <w:numFmt w:val="bullet"/>
      <w:lvlText w:val="•"/>
      <w:lvlJc w:val="left"/>
      <w:pPr>
        <w:tabs>
          <w:tab w:val="num" w:pos="5760"/>
        </w:tabs>
        <w:ind w:left="5760" w:hanging="360"/>
      </w:pPr>
      <w:rPr>
        <w:rFonts w:ascii="Arial" w:hAnsi="Arial" w:hint="default"/>
      </w:rPr>
    </w:lvl>
    <w:lvl w:ilvl="8" w:tplc="D430DCB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6037E5D"/>
    <w:multiLevelType w:val="hybridMultilevel"/>
    <w:tmpl w:val="EE106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32FD56FA"/>
    <w:multiLevelType w:val="hybridMultilevel"/>
    <w:tmpl w:val="F99EE1CE"/>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21" w15:restartNumberingAfterBreak="0">
    <w:nsid w:val="34BE09F4"/>
    <w:multiLevelType w:val="hybridMultilevel"/>
    <w:tmpl w:val="4A3C6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F31673"/>
    <w:multiLevelType w:val="hybridMultilevel"/>
    <w:tmpl w:val="BD0C2E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106AE6"/>
    <w:multiLevelType w:val="hybridMultilevel"/>
    <w:tmpl w:val="6F9ADB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DD01E8C"/>
    <w:multiLevelType w:val="hybridMultilevel"/>
    <w:tmpl w:val="35B83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585DE7"/>
    <w:multiLevelType w:val="hybridMultilevel"/>
    <w:tmpl w:val="6C08F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1D964CD"/>
    <w:multiLevelType w:val="hybridMultilevel"/>
    <w:tmpl w:val="B896DD0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5411C98"/>
    <w:multiLevelType w:val="hybridMultilevel"/>
    <w:tmpl w:val="54768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C40434"/>
    <w:multiLevelType w:val="hybridMultilevel"/>
    <w:tmpl w:val="22520D5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D853BC"/>
    <w:multiLevelType w:val="hybridMultilevel"/>
    <w:tmpl w:val="9EB4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5E64BC"/>
    <w:multiLevelType w:val="hybridMultilevel"/>
    <w:tmpl w:val="B8900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D17007B"/>
    <w:multiLevelType w:val="hybridMultilevel"/>
    <w:tmpl w:val="1ED2A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5" w15:restartNumberingAfterBreak="0">
    <w:nsid w:val="605850AC"/>
    <w:multiLevelType w:val="hybridMultilevel"/>
    <w:tmpl w:val="2196C77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36" w15:restartNumberingAfterBreak="0">
    <w:nsid w:val="63551230"/>
    <w:multiLevelType w:val="hybridMultilevel"/>
    <w:tmpl w:val="BB9CC6B0"/>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abstractNum w:abstractNumId="37" w15:restartNumberingAfterBreak="0">
    <w:nsid w:val="67D52E49"/>
    <w:multiLevelType w:val="hybridMultilevel"/>
    <w:tmpl w:val="AAD63E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A691A2D"/>
    <w:multiLevelType w:val="hybridMultilevel"/>
    <w:tmpl w:val="225EDCA0"/>
    <w:lvl w:ilvl="0" w:tplc="18167ECE">
      <w:start w:val="1"/>
      <w:numFmt w:val="decimal"/>
      <w:lvlText w:val="%1)"/>
      <w:lvlJc w:val="left"/>
      <w:pPr>
        <w:tabs>
          <w:tab w:val="num" w:pos="720"/>
        </w:tabs>
        <w:ind w:left="720" w:hanging="360"/>
      </w:pPr>
      <w:rPr>
        <w:rFonts w:asciiTheme="minorHAnsi" w:eastAsiaTheme="minorEastAsia" w:hAnsiTheme="minorHAnsi" w:cstheme="minorBidi" w:hint="default"/>
      </w:rPr>
    </w:lvl>
    <w:lvl w:ilvl="1" w:tplc="7696CA8E">
      <w:start w:val="1"/>
      <w:numFmt w:val="bullet"/>
      <w:lvlText w:val="•"/>
      <w:lvlJc w:val="left"/>
      <w:pPr>
        <w:tabs>
          <w:tab w:val="num" w:pos="1440"/>
        </w:tabs>
        <w:ind w:left="1440" w:hanging="360"/>
      </w:pPr>
      <w:rPr>
        <w:rFonts w:ascii="Arial" w:hAnsi="Arial" w:hint="default"/>
      </w:rPr>
    </w:lvl>
    <w:lvl w:ilvl="2" w:tplc="18167ECE">
      <w:start w:val="1"/>
      <w:numFmt w:val="decimal"/>
      <w:lvlText w:val="%3)"/>
      <w:lvlJc w:val="left"/>
      <w:pPr>
        <w:tabs>
          <w:tab w:val="num" w:pos="2160"/>
        </w:tabs>
        <w:ind w:left="2160" w:hanging="360"/>
      </w:pPr>
      <w:rPr>
        <w:rFonts w:asciiTheme="minorHAnsi" w:eastAsiaTheme="minorEastAsia" w:hAnsiTheme="minorHAnsi" w:cstheme="minorBidi"/>
      </w:rPr>
    </w:lvl>
    <w:lvl w:ilvl="3" w:tplc="93DCCCC0" w:tentative="1">
      <w:start w:val="1"/>
      <w:numFmt w:val="bullet"/>
      <w:lvlText w:val="•"/>
      <w:lvlJc w:val="left"/>
      <w:pPr>
        <w:tabs>
          <w:tab w:val="num" w:pos="2880"/>
        </w:tabs>
        <w:ind w:left="2880" w:hanging="360"/>
      </w:pPr>
      <w:rPr>
        <w:rFonts w:ascii="Arial" w:hAnsi="Arial" w:hint="default"/>
      </w:rPr>
    </w:lvl>
    <w:lvl w:ilvl="4" w:tplc="5AAA9858" w:tentative="1">
      <w:start w:val="1"/>
      <w:numFmt w:val="bullet"/>
      <w:lvlText w:val="•"/>
      <w:lvlJc w:val="left"/>
      <w:pPr>
        <w:tabs>
          <w:tab w:val="num" w:pos="3600"/>
        </w:tabs>
        <w:ind w:left="3600" w:hanging="360"/>
      </w:pPr>
      <w:rPr>
        <w:rFonts w:ascii="Arial" w:hAnsi="Arial" w:hint="default"/>
      </w:rPr>
    </w:lvl>
    <w:lvl w:ilvl="5" w:tplc="E50A70D2" w:tentative="1">
      <w:start w:val="1"/>
      <w:numFmt w:val="bullet"/>
      <w:lvlText w:val="•"/>
      <w:lvlJc w:val="left"/>
      <w:pPr>
        <w:tabs>
          <w:tab w:val="num" w:pos="4320"/>
        </w:tabs>
        <w:ind w:left="4320" w:hanging="360"/>
      </w:pPr>
      <w:rPr>
        <w:rFonts w:ascii="Arial" w:hAnsi="Arial" w:hint="default"/>
      </w:rPr>
    </w:lvl>
    <w:lvl w:ilvl="6" w:tplc="89BC8AD4" w:tentative="1">
      <w:start w:val="1"/>
      <w:numFmt w:val="bullet"/>
      <w:lvlText w:val="•"/>
      <w:lvlJc w:val="left"/>
      <w:pPr>
        <w:tabs>
          <w:tab w:val="num" w:pos="5040"/>
        </w:tabs>
        <w:ind w:left="5040" w:hanging="360"/>
      </w:pPr>
      <w:rPr>
        <w:rFonts w:ascii="Arial" w:hAnsi="Arial" w:hint="default"/>
      </w:rPr>
    </w:lvl>
    <w:lvl w:ilvl="7" w:tplc="6DFAA02C" w:tentative="1">
      <w:start w:val="1"/>
      <w:numFmt w:val="bullet"/>
      <w:lvlText w:val="•"/>
      <w:lvlJc w:val="left"/>
      <w:pPr>
        <w:tabs>
          <w:tab w:val="num" w:pos="5760"/>
        </w:tabs>
        <w:ind w:left="5760" w:hanging="360"/>
      </w:pPr>
      <w:rPr>
        <w:rFonts w:ascii="Arial" w:hAnsi="Arial" w:hint="default"/>
      </w:rPr>
    </w:lvl>
    <w:lvl w:ilvl="8" w:tplc="2A02E6B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40" w15:restartNumberingAfterBreak="0">
    <w:nsid w:val="719F42B2"/>
    <w:multiLevelType w:val="hybridMultilevel"/>
    <w:tmpl w:val="C77C5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CA5DE3"/>
    <w:multiLevelType w:val="hybridMultilevel"/>
    <w:tmpl w:val="366419F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78D2321"/>
    <w:multiLevelType w:val="hybridMultilevel"/>
    <w:tmpl w:val="E28A50FC"/>
    <w:lvl w:ilvl="0" w:tplc="65D2B94C">
      <w:start w:val="1"/>
      <w:numFmt w:val="bullet"/>
      <w:lvlText w:val="•"/>
      <w:lvlJc w:val="left"/>
      <w:pPr>
        <w:tabs>
          <w:tab w:val="num" w:pos="720"/>
        </w:tabs>
        <w:ind w:left="720" w:hanging="360"/>
      </w:pPr>
      <w:rPr>
        <w:rFonts w:ascii="Arial" w:hAnsi="Arial" w:hint="default"/>
      </w:rPr>
    </w:lvl>
    <w:lvl w:ilvl="1" w:tplc="0BE6DB3C">
      <w:start w:val="1"/>
      <w:numFmt w:val="bullet"/>
      <w:lvlText w:val="•"/>
      <w:lvlJc w:val="left"/>
      <w:pPr>
        <w:tabs>
          <w:tab w:val="num" w:pos="1440"/>
        </w:tabs>
        <w:ind w:left="1440" w:hanging="360"/>
      </w:pPr>
      <w:rPr>
        <w:rFonts w:ascii="Arial" w:hAnsi="Arial" w:hint="default"/>
      </w:rPr>
    </w:lvl>
    <w:lvl w:ilvl="2" w:tplc="4E7EB7CA" w:tentative="1">
      <w:start w:val="1"/>
      <w:numFmt w:val="bullet"/>
      <w:lvlText w:val="•"/>
      <w:lvlJc w:val="left"/>
      <w:pPr>
        <w:tabs>
          <w:tab w:val="num" w:pos="2160"/>
        </w:tabs>
        <w:ind w:left="2160" w:hanging="360"/>
      </w:pPr>
      <w:rPr>
        <w:rFonts w:ascii="Arial" w:hAnsi="Arial" w:hint="default"/>
      </w:rPr>
    </w:lvl>
    <w:lvl w:ilvl="3" w:tplc="38EC36C0" w:tentative="1">
      <w:start w:val="1"/>
      <w:numFmt w:val="bullet"/>
      <w:lvlText w:val="•"/>
      <w:lvlJc w:val="left"/>
      <w:pPr>
        <w:tabs>
          <w:tab w:val="num" w:pos="2880"/>
        </w:tabs>
        <w:ind w:left="2880" w:hanging="360"/>
      </w:pPr>
      <w:rPr>
        <w:rFonts w:ascii="Arial" w:hAnsi="Arial" w:hint="default"/>
      </w:rPr>
    </w:lvl>
    <w:lvl w:ilvl="4" w:tplc="F5042FE8" w:tentative="1">
      <w:start w:val="1"/>
      <w:numFmt w:val="bullet"/>
      <w:lvlText w:val="•"/>
      <w:lvlJc w:val="left"/>
      <w:pPr>
        <w:tabs>
          <w:tab w:val="num" w:pos="3600"/>
        </w:tabs>
        <w:ind w:left="3600" w:hanging="360"/>
      </w:pPr>
      <w:rPr>
        <w:rFonts w:ascii="Arial" w:hAnsi="Arial" w:hint="default"/>
      </w:rPr>
    </w:lvl>
    <w:lvl w:ilvl="5" w:tplc="435A39D6" w:tentative="1">
      <w:start w:val="1"/>
      <w:numFmt w:val="bullet"/>
      <w:lvlText w:val="•"/>
      <w:lvlJc w:val="left"/>
      <w:pPr>
        <w:tabs>
          <w:tab w:val="num" w:pos="4320"/>
        </w:tabs>
        <w:ind w:left="4320" w:hanging="360"/>
      </w:pPr>
      <w:rPr>
        <w:rFonts w:ascii="Arial" w:hAnsi="Arial" w:hint="default"/>
      </w:rPr>
    </w:lvl>
    <w:lvl w:ilvl="6" w:tplc="3E8C0C78" w:tentative="1">
      <w:start w:val="1"/>
      <w:numFmt w:val="bullet"/>
      <w:lvlText w:val="•"/>
      <w:lvlJc w:val="left"/>
      <w:pPr>
        <w:tabs>
          <w:tab w:val="num" w:pos="5040"/>
        </w:tabs>
        <w:ind w:left="5040" w:hanging="360"/>
      </w:pPr>
      <w:rPr>
        <w:rFonts w:ascii="Arial" w:hAnsi="Arial" w:hint="default"/>
      </w:rPr>
    </w:lvl>
    <w:lvl w:ilvl="7" w:tplc="A6242FB2" w:tentative="1">
      <w:start w:val="1"/>
      <w:numFmt w:val="bullet"/>
      <w:lvlText w:val="•"/>
      <w:lvlJc w:val="left"/>
      <w:pPr>
        <w:tabs>
          <w:tab w:val="num" w:pos="5760"/>
        </w:tabs>
        <w:ind w:left="5760" w:hanging="360"/>
      </w:pPr>
      <w:rPr>
        <w:rFonts w:ascii="Arial" w:hAnsi="Arial" w:hint="default"/>
      </w:rPr>
    </w:lvl>
    <w:lvl w:ilvl="8" w:tplc="13785126"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809502F"/>
    <w:multiLevelType w:val="hybridMultilevel"/>
    <w:tmpl w:val="AB80CE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7BA9671C"/>
    <w:multiLevelType w:val="hybridMultilevel"/>
    <w:tmpl w:val="B76E88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9"/>
  </w:num>
  <w:num w:numId="2">
    <w:abstractNumId w:val="24"/>
  </w:num>
  <w:num w:numId="3">
    <w:abstractNumId w:val="3"/>
  </w:num>
  <w:num w:numId="4">
    <w:abstractNumId w:val="1"/>
  </w:num>
  <w:num w:numId="5">
    <w:abstractNumId w:val="19"/>
  </w:num>
  <w:num w:numId="6">
    <w:abstractNumId w:val="34"/>
  </w:num>
  <w:num w:numId="7">
    <w:abstractNumId w:val="27"/>
  </w:num>
  <w:num w:numId="8">
    <w:abstractNumId w:val="40"/>
  </w:num>
  <w:num w:numId="9">
    <w:abstractNumId w:val="31"/>
  </w:num>
  <w:num w:numId="10">
    <w:abstractNumId w:val="0"/>
  </w:num>
  <w:num w:numId="11">
    <w:abstractNumId w:val="11"/>
  </w:num>
  <w:num w:numId="12">
    <w:abstractNumId w:val="35"/>
  </w:num>
  <w:num w:numId="13">
    <w:abstractNumId w:val="44"/>
  </w:num>
  <w:num w:numId="14">
    <w:abstractNumId w:val="42"/>
  </w:num>
  <w:num w:numId="15">
    <w:abstractNumId w:val="17"/>
  </w:num>
  <w:num w:numId="16">
    <w:abstractNumId w:val="30"/>
  </w:num>
  <w:num w:numId="17">
    <w:abstractNumId w:val="2"/>
  </w:num>
  <w:num w:numId="18">
    <w:abstractNumId w:val="15"/>
  </w:num>
  <w:num w:numId="19">
    <w:abstractNumId w:val="32"/>
  </w:num>
  <w:num w:numId="20">
    <w:abstractNumId w:val="18"/>
  </w:num>
  <w:num w:numId="21">
    <w:abstractNumId w:val="26"/>
  </w:num>
  <w:num w:numId="22">
    <w:abstractNumId w:val="13"/>
  </w:num>
  <w:num w:numId="23">
    <w:abstractNumId w:val="4"/>
  </w:num>
  <w:num w:numId="24">
    <w:abstractNumId w:val="38"/>
  </w:num>
  <w:num w:numId="25">
    <w:abstractNumId w:val="10"/>
  </w:num>
  <w:num w:numId="26">
    <w:abstractNumId w:val="6"/>
  </w:num>
  <w:num w:numId="27">
    <w:abstractNumId w:val="28"/>
  </w:num>
  <w:num w:numId="28">
    <w:abstractNumId w:val="9"/>
  </w:num>
  <w:num w:numId="29">
    <w:abstractNumId w:val="43"/>
  </w:num>
  <w:num w:numId="30">
    <w:abstractNumId w:val="5"/>
  </w:num>
  <w:num w:numId="31">
    <w:abstractNumId w:val="41"/>
  </w:num>
  <w:num w:numId="32">
    <w:abstractNumId w:val="23"/>
  </w:num>
  <w:num w:numId="33">
    <w:abstractNumId w:val="22"/>
  </w:num>
  <w:num w:numId="34">
    <w:abstractNumId w:val="37"/>
  </w:num>
  <w:num w:numId="35">
    <w:abstractNumId w:val="14"/>
  </w:num>
  <w:num w:numId="36">
    <w:abstractNumId w:val="29"/>
  </w:num>
  <w:num w:numId="37">
    <w:abstractNumId w:val="16"/>
  </w:num>
  <w:num w:numId="38">
    <w:abstractNumId w:val="36"/>
  </w:num>
  <w:num w:numId="39">
    <w:abstractNumId w:val="21"/>
  </w:num>
  <w:num w:numId="40">
    <w:abstractNumId w:val="7"/>
  </w:num>
  <w:num w:numId="41">
    <w:abstractNumId w:val="33"/>
  </w:num>
  <w:num w:numId="42">
    <w:abstractNumId w:val="20"/>
  </w:num>
  <w:num w:numId="43">
    <w:abstractNumId w:val="12"/>
  </w:num>
  <w:num w:numId="44">
    <w:abstractNumId w:val="8"/>
  </w:num>
  <w:num w:numId="45">
    <w:abstractNumId w:val="2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0A0"/>
    <w:rsid w:val="0000719E"/>
    <w:rsid w:val="000074C4"/>
    <w:rsid w:val="00010086"/>
    <w:rsid w:val="00010823"/>
    <w:rsid w:val="00010D4A"/>
    <w:rsid w:val="000116F3"/>
    <w:rsid w:val="00011779"/>
    <w:rsid w:val="00011868"/>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0FB4"/>
    <w:rsid w:val="00031536"/>
    <w:rsid w:val="00031924"/>
    <w:rsid w:val="0003194C"/>
    <w:rsid w:val="000321B5"/>
    <w:rsid w:val="000322AE"/>
    <w:rsid w:val="00032920"/>
    <w:rsid w:val="000329E1"/>
    <w:rsid w:val="00032EFF"/>
    <w:rsid w:val="00033135"/>
    <w:rsid w:val="00033193"/>
    <w:rsid w:val="000339EA"/>
    <w:rsid w:val="00033DDE"/>
    <w:rsid w:val="00033EF5"/>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7D2"/>
    <w:rsid w:val="000446CF"/>
    <w:rsid w:val="000447EE"/>
    <w:rsid w:val="00044D3E"/>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1BE5"/>
    <w:rsid w:val="00052255"/>
    <w:rsid w:val="000528A2"/>
    <w:rsid w:val="000528F0"/>
    <w:rsid w:val="00052AD9"/>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89A"/>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BD1"/>
    <w:rsid w:val="000863AB"/>
    <w:rsid w:val="000866F7"/>
    <w:rsid w:val="00086950"/>
    <w:rsid w:val="00086D03"/>
    <w:rsid w:val="0008734C"/>
    <w:rsid w:val="00087858"/>
    <w:rsid w:val="00090073"/>
    <w:rsid w:val="00090ED4"/>
    <w:rsid w:val="000917DB"/>
    <w:rsid w:val="00091F15"/>
    <w:rsid w:val="00091F51"/>
    <w:rsid w:val="0009343C"/>
    <w:rsid w:val="000934B5"/>
    <w:rsid w:val="00093B47"/>
    <w:rsid w:val="0009408B"/>
    <w:rsid w:val="000942A1"/>
    <w:rsid w:val="0009580C"/>
    <w:rsid w:val="0009607D"/>
    <w:rsid w:val="00096DB4"/>
    <w:rsid w:val="000972EA"/>
    <w:rsid w:val="00097549"/>
    <w:rsid w:val="0009755B"/>
    <w:rsid w:val="00097DFB"/>
    <w:rsid w:val="00097FCB"/>
    <w:rsid w:val="000A02C8"/>
    <w:rsid w:val="000A0E52"/>
    <w:rsid w:val="000A1E89"/>
    <w:rsid w:val="000A20BA"/>
    <w:rsid w:val="000A2225"/>
    <w:rsid w:val="000A2B39"/>
    <w:rsid w:val="000A2EB3"/>
    <w:rsid w:val="000A3B57"/>
    <w:rsid w:val="000A430E"/>
    <w:rsid w:val="000A44D1"/>
    <w:rsid w:val="000A453D"/>
    <w:rsid w:val="000A4E95"/>
    <w:rsid w:val="000A4FCB"/>
    <w:rsid w:val="000A596D"/>
    <w:rsid w:val="000A5A37"/>
    <w:rsid w:val="000A5CFC"/>
    <w:rsid w:val="000A6555"/>
    <w:rsid w:val="000A66CF"/>
    <w:rsid w:val="000A6A20"/>
    <w:rsid w:val="000A6FE8"/>
    <w:rsid w:val="000A7332"/>
    <w:rsid w:val="000A7726"/>
    <w:rsid w:val="000A77F2"/>
    <w:rsid w:val="000B01AA"/>
    <w:rsid w:val="000B0A66"/>
    <w:rsid w:val="000B0A7F"/>
    <w:rsid w:val="000B0DFE"/>
    <w:rsid w:val="000B198C"/>
    <w:rsid w:val="000B2324"/>
    <w:rsid w:val="000B24AF"/>
    <w:rsid w:val="000B24F8"/>
    <w:rsid w:val="000B278E"/>
    <w:rsid w:val="000B2931"/>
    <w:rsid w:val="000B2A9B"/>
    <w:rsid w:val="000B2C79"/>
    <w:rsid w:val="000B2FBC"/>
    <w:rsid w:val="000B3671"/>
    <w:rsid w:val="000B4203"/>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53A6"/>
    <w:rsid w:val="000C5B84"/>
    <w:rsid w:val="000C612B"/>
    <w:rsid w:val="000C6216"/>
    <w:rsid w:val="000C621D"/>
    <w:rsid w:val="000C658B"/>
    <w:rsid w:val="000C662C"/>
    <w:rsid w:val="000C67B3"/>
    <w:rsid w:val="000C6987"/>
    <w:rsid w:val="000C6E02"/>
    <w:rsid w:val="000C717A"/>
    <w:rsid w:val="000C772F"/>
    <w:rsid w:val="000D0027"/>
    <w:rsid w:val="000D0335"/>
    <w:rsid w:val="000D08C9"/>
    <w:rsid w:val="000D1281"/>
    <w:rsid w:val="000D1577"/>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C5C"/>
    <w:rsid w:val="000F2F02"/>
    <w:rsid w:val="000F3186"/>
    <w:rsid w:val="000F35FB"/>
    <w:rsid w:val="000F3B28"/>
    <w:rsid w:val="000F3DCF"/>
    <w:rsid w:val="000F468C"/>
    <w:rsid w:val="000F4E44"/>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070B7"/>
    <w:rsid w:val="00110415"/>
    <w:rsid w:val="00110746"/>
    <w:rsid w:val="00110F47"/>
    <w:rsid w:val="00111004"/>
    <w:rsid w:val="001119FD"/>
    <w:rsid w:val="00111BED"/>
    <w:rsid w:val="00111BEE"/>
    <w:rsid w:val="00111C2D"/>
    <w:rsid w:val="001122AF"/>
    <w:rsid w:val="0011230A"/>
    <w:rsid w:val="0011333B"/>
    <w:rsid w:val="001137BF"/>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4EC5"/>
    <w:rsid w:val="00125226"/>
    <w:rsid w:val="001252C5"/>
    <w:rsid w:val="00125E2D"/>
    <w:rsid w:val="001260AD"/>
    <w:rsid w:val="001272D7"/>
    <w:rsid w:val="001273A9"/>
    <w:rsid w:val="00127D01"/>
    <w:rsid w:val="00130026"/>
    <w:rsid w:val="001305EF"/>
    <w:rsid w:val="00130677"/>
    <w:rsid w:val="001306B7"/>
    <w:rsid w:val="00130883"/>
    <w:rsid w:val="00130D02"/>
    <w:rsid w:val="00130DEB"/>
    <w:rsid w:val="00130F0A"/>
    <w:rsid w:val="00131070"/>
    <w:rsid w:val="00131636"/>
    <w:rsid w:val="00131735"/>
    <w:rsid w:val="00131E70"/>
    <w:rsid w:val="00131E9B"/>
    <w:rsid w:val="0013201C"/>
    <w:rsid w:val="0013206C"/>
    <w:rsid w:val="00132111"/>
    <w:rsid w:val="001323F1"/>
    <w:rsid w:val="0013260F"/>
    <w:rsid w:val="001338E2"/>
    <w:rsid w:val="00134041"/>
    <w:rsid w:val="00134091"/>
    <w:rsid w:val="001351F1"/>
    <w:rsid w:val="0013568D"/>
    <w:rsid w:val="00135B09"/>
    <w:rsid w:val="00136167"/>
    <w:rsid w:val="001366B0"/>
    <w:rsid w:val="00136B0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2F0"/>
    <w:rsid w:val="00143447"/>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6A9"/>
    <w:rsid w:val="00156F9B"/>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1CAE"/>
    <w:rsid w:val="001729D3"/>
    <w:rsid w:val="00172DC0"/>
    <w:rsid w:val="0017329A"/>
    <w:rsid w:val="00173BAD"/>
    <w:rsid w:val="00173F96"/>
    <w:rsid w:val="00174EC2"/>
    <w:rsid w:val="0017551C"/>
    <w:rsid w:val="001756C2"/>
    <w:rsid w:val="00175715"/>
    <w:rsid w:val="00175CD8"/>
    <w:rsid w:val="00176645"/>
    <w:rsid w:val="00176ED6"/>
    <w:rsid w:val="00177943"/>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08E"/>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761"/>
    <w:rsid w:val="001B286C"/>
    <w:rsid w:val="001B2CDB"/>
    <w:rsid w:val="001B3AFA"/>
    <w:rsid w:val="001B4146"/>
    <w:rsid w:val="001B479F"/>
    <w:rsid w:val="001B488B"/>
    <w:rsid w:val="001B4B04"/>
    <w:rsid w:val="001B4C59"/>
    <w:rsid w:val="001B5086"/>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4FF"/>
    <w:rsid w:val="001C6501"/>
    <w:rsid w:val="001C69CF"/>
    <w:rsid w:val="001C6A2E"/>
    <w:rsid w:val="001C6BAD"/>
    <w:rsid w:val="001C6E22"/>
    <w:rsid w:val="001C72E8"/>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51C"/>
    <w:rsid w:val="001E59BA"/>
    <w:rsid w:val="001E59E0"/>
    <w:rsid w:val="001E6AB1"/>
    <w:rsid w:val="001E6CF5"/>
    <w:rsid w:val="001E7244"/>
    <w:rsid w:val="001E766E"/>
    <w:rsid w:val="001E7990"/>
    <w:rsid w:val="001F0DEA"/>
    <w:rsid w:val="001F1363"/>
    <w:rsid w:val="001F1EFE"/>
    <w:rsid w:val="001F2A47"/>
    <w:rsid w:val="001F3096"/>
    <w:rsid w:val="001F3227"/>
    <w:rsid w:val="001F3D75"/>
    <w:rsid w:val="001F437E"/>
    <w:rsid w:val="001F454A"/>
    <w:rsid w:val="001F4FCC"/>
    <w:rsid w:val="001F4FD1"/>
    <w:rsid w:val="001F5019"/>
    <w:rsid w:val="001F5478"/>
    <w:rsid w:val="001F6653"/>
    <w:rsid w:val="001F6A90"/>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78D"/>
    <w:rsid w:val="00204B3A"/>
    <w:rsid w:val="00204CD7"/>
    <w:rsid w:val="00205244"/>
    <w:rsid w:val="002059DF"/>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071"/>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2B"/>
    <w:rsid w:val="0022066D"/>
    <w:rsid w:val="0022086B"/>
    <w:rsid w:val="002208A0"/>
    <w:rsid w:val="00221095"/>
    <w:rsid w:val="0022170A"/>
    <w:rsid w:val="00222433"/>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95B"/>
    <w:rsid w:val="00227C15"/>
    <w:rsid w:val="00227E07"/>
    <w:rsid w:val="00230D63"/>
    <w:rsid w:val="002312F4"/>
    <w:rsid w:val="0023131B"/>
    <w:rsid w:val="002314F8"/>
    <w:rsid w:val="00231C4E"/>
    <w:rsid w:val="00231FC7"/>
    <w:rsid w:val="00232B4D"/>
    <w:rsid w:val="00232EC0"/>
    <w:rsid w:val="002332B9"/>
    <w:rsid w:val="002333AC"/>
    <w:rsid w:val="002335F9"/>
    <w:rsid w:val="0023360D"/>
    <w:rsid w:val="00233C5D"/>
    <w:rsid w:val="00233CB9"/>
    <w:rsid w:val="00233DFB"/>
    <w:rsid w:val="00234111"/>
    <w:rsid w:val="002343C6"/>
    <w:rsid w:val="00234753"/>
    <w:rsid w:val="002349B5"/>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5A"/>
    <w:rsid w:val="00244BA8"/>
    <w:rsid w:val="00244DA7"/>
    <w:rsid w:val="00244DDD"/>
    <w:rsid w:val="0024530E"/>
    <w:rsid w:val="00245F29"/>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C87"/>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B7F"/>
    <w:rsid w:val="00262D8D"/>
    <w:rsid w:val="0026334E"/>
    <w:rsid w:val="002634D4"/>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5B68"/>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DE"/>
    <w:rsid w:val="00292908"/>
    <w:rsid w:val="00292B5F"/>
    <w:rsid w:val="00292F2F"/>
    <w:rsid w:val="00292FC1"/>
    <w:rsid w:val="00293688"/>
    <w:rsid w:val="00294361"/>
    <w:rsid w:val="00294B67"/>
    <w:rsid w:val="00294E8F"/>
    <w:rsid w:val="00296DC9"/>
    <w:rsid w:val="00297370"/>
    <w:rsid w:val="00297BFB"/>
    <w:rsid w:val="00297CDF"/>
    <w:rsid w:val="00297E9D"/>
    <w:rsid w:val="00297FD6"/>
    <w:rsid w:val="002A00D4"/>
    <w:rsid w:val="002A00DD"/>
    <w:rsid w:val="002A0A2F"/>
    <w:rsid w:val="002A14C6"/>
    <w:rsid w:val="002A18CC"/>
    <w:rsid w:val="002A1A31"/>
    <w:rsid w:val="002A1F6A"/>
    <w:rsid w:val="002A23D9"/>
    <w:rsid w:val="002A2B47"/>
    <w:rsid w:val="002A3282"/>
    <w:rsid w:val="002A340D"/>
    <w:rsid w:val="002A34AD"/>
    <w:rsid w:val="002A352A"/>
    <w:rsid w:val="002A3C33"/>
    <w:rsid w:val="002A40FD"/>
    <w:rsid w:val="002A4A03"/>
    <w:rsid w:val="002A4D6B"/>
    <w:rsid w:val="002A5188"/>
    <w:rsid w:val="002A5BAB"/>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2E20"/>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D7DCD"/>
    <w:rsid w:val="002E03A9"/>
    <w:rsid w:val="002E054C"/>
    <w:rsid w:val="002E0814"/>
    <w:rsid w:val="002E08F5"/>
    <w:rsid w:val="002E1C71"/>
    <w:rsid w:val="002E1D5A"/>
    <w:rsid w:val="002E1DA5"/>
    <w:rsid w:val="002E2E08"/>
    <w:rsid w:val="002E35DC"/>
    <w:rsid w:val="002E4C7F"/>
    <w:rsid w:val="002E4F10"/>
    <w:rsid w:val="002E5152"/>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1089"/>
    <w:rsid w:val="00301111"/>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73C6"/>
    <w:rsid w:val="00327A6E"/>
    <w:rsid w:val="00327C84"/>
    <w:rsid w:val="003300BD"/>
    <w:rsid w:val="00330797"/>
    <w:rsid w:val="003309F4"/>
    <w:rsid w:val="00331C6A"/>
    <w:rsid w:val="0033218F"/>
    <w:rsid w:val="00332625"/>
    <w:rsid w:val="00332709"/>
    <w:rsid w:val="00332A58"/>
    <w:rsid w:val="00333185"/>
    <w:rsid w:val="00333319"/>
    <w:rsid w:val="00333594"/>
    <w:rsid w:val="00333E46"/>
    <w:rsid w:val="0033404E"/>
    <w:rsid w:val="0033464F"/>
    <w:rsid w:val="00334AA0"/>
    <w:rsid w:val="00334C64"/>
    <w:rsid w:val="00334FCF"/>
    <w:rsid w:val="003350C7"/>
    <w:rsid w:val="00335473"/>
    <w:rsid w:val="00335F0B"/>
    <w:rsid w:val="00336B61"/>
    <w:rsid w:val="003370DD"/>
    <w:rsid w:val="0033715B"/>
    <w:rsid w:val="00340EC0"/>
    <w:rsid w:val="00340FB3"/>
    <w:rsid w:val="0034111C"/>
    <w:rsid w:val="003411BB"/>
    <w:rsid w:val="003412C8"/>
    <w:rsid w:val="00341AF3"/>
    <w:rsid w:val="00341B77"/>
    <w:rsid w:val="0034222E"/>
    <w:rsid w:val="003429AC"/>
    <w:rsid w:val="00342E17"/>
    <w:rsid w:val="00342E44"/>
    <w:rsid w:val="00343619"/>
    <w:rsid w:val="0034371C"/>
    <w:rsid w:val="00343854"/>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12B"/>
    <w:rsid w:val="003533A1"/>
    <w:rsid w:val="00353440"/>
    <w:rsid w:val="003539D6"/>
    <w:rsid w:val="00353A43"/>
    <w:rsid w:val="00353A4D"/>
    <w:rsid w:val="00353A6B"/>
    <w:rsid w:val="00353A6C"/>
    <w:rsid w:val="00353E23"/>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0A4"/>
    <w:rsid w:val="0036294F"/>
    <w:rsid w:val="00362997"/>
    <w:rsid w:val="0036408B"/>
    <w:rsid w:val="003642A6"/>
    <w:rsid w:val="00364347"/>
    <w:rsid w:val="003649D3"/>
    <w:rsid w:val="00365B13"/>
    <w:rsid w:val="00365D8F"/>
    <w:rsid w:val="0036634E"/>
    <w:rsid w:val="0036652C"/>
    <w:rsid w:val="00366BC8"/>
    <w:rsid w:val="0036717B"/>
    <w:rsid w:val="00367473"/>
    <w:rsid w:val="00367F57"/>
    <w:rsid w:val="00370081"/>
    <w:rsid w:val="00371255"/>
    <w:rsid w:val="003716F5"/>
    <w:rsid w:val="0037170D"/>
    <w:rsid w:val="0037189D"/>
    <w:rsid w:val="00371C3B"/>
    <w:rsid w:val="00371D84"/>
    <w:rsid w:val="00372153"/>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1E3"/>
    <w:rsid w:val="003864BB"/>
    <w:rsid w:val="0038671F"/>
    <w:rsid w:val="00386737"/>
    <w:rsid w:val="00386816"/>
    <w:rsid w:val="00386E68"/>
    <w:rsid w:val="0038702D"/>
    <w:rsid w:val="00387238"/>
    <w:rsid w:val="0038752C"/>
    <w:rsid w:val="00387844"/>
    <w:rsid w:val="00387998"/>
    <w:rsid w:val="00387D9F"/>
    <w:rsid w:val="0039053F"/>
    <w:rsid w:val="0039055F"/>
    <w:rsid w:val="00390631"/>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F8E"/>
    <w:rsid w:val="00397FE0"/>
    <w:rsid w:val="003A0612"/>
    <w:rsid w:val="003A082E"/>
    <w:rsid w:val="003A0997"/>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4E7"/>
    <w:rsid w:val="003A791B"/>
    <w:rsid w:val="003B02A0"/>
    <w:rsid w:val="003B030B"/>
    <w:rsid w:val="003B0F00"/>
    <w:rsid w:val="003B15F7"/>
    <w:rsid w:val="003B195D"/>
    <w:rsid w:val="003B206A"/>
    <w:rsid w:val="003B2AC8"/>
    <w:rsid w:val="003B2D81"/>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2F"/>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415"/>
    <w:rsid w:val="003C778B"/>
    <w:rsid w:val="003C78B6"/>
    <w:rsid w:val="003C79A7"/>
    <w:rsid w:val="003C7E14"/>
    <w:rsid w:val="003D01A6"/>
    <w:rsid w:val="003D01F4"/>
    <w:rsid w:val="003D04D4"/>
    <w:rsid w:val="003D053B"/>
    <w:rsid w:val="003D24D5"/>
    <w:rsid w:val="003D24F2"/>
    <w:rsid w:val="003D36EA"/>
    <w:rsid w:val="003D3B25"/>
    <w:rsid w:val="003D3D77"/>
    <w:rsid w:val="003D3E24"/>
    <w:rsid w:val="003D3E60"/>
    <w:rsid w:val="003D402B"/>
    <w:rsid w:val="003D43A7"/>
    <w:rsid w:val="003D4423"/>
    <w:rsid w:val="003D4A58"/>
    <w:rsid w:val="003D4B56"/>
    <w:rsid w:val="003D6825"/>
    <w:rsid w:val="003D69EB"/>
    <w:rsid w:val="003D6BC6"/>
    <w:rsid w:val="003D780C"/>
    <w:rsid w:val="003D7EDC"/>
    <w:rsid w:val="003E051E"/>
    <w:rsid w:val="003E0721"/>
    <w:rsid w:val="003E08CC"/>
    <w:rsid w:val="003E0C15"/>
    <w:rsid w:val="003E0D12"/>
    <w:rsid w:val="003E12EA"/>
    <w:rsid w:val="003E167D"/>
    <w:rsid w:val="003E172E"/>
    <w:rsid w:val="003E1C8A"/>
    <w:rsid w:val="003E2734"/>
    <w:rsid w:val="003E279F"/>
    <w:rsid w:val="003E32E1"/>
    <w:rsid w:val="003E3655"/>
    <w:rsid w:val="003E368E"/>
    <w:rsid w:val="003E3963"/>
    <w:rsid w:val="003E3FD0"/>
    <w:rsid w:val="003E4083"/>
    <w:rsid w:val="003E4570"/>
    <w:rsid w:val="003E4FE6"/>
    <w:rsid w:val="003E5F5C"/>
    <w:rsid w:val="003E64A3"/>
    <w:rsid w:val="003E6FF8"/>
    <w:rsid w:val="003E7064"/>
    <w:rsid w:val="003E758E"/>
    <w:rsid w:val="003E7757"/>
    <w:rsid w:val="003F032D"/>
    <w:rsid w:val="003F0CD8"/>
    <w:rsid w:val="003F1052"/>
    <w:rsid w:val="003F1086"/>
    <w:rsid w:val="003F15C1"/>
    <w:rsid w:val="003F163F"/>
    <w:rsid w:val="003F1F3E"/>
    <w:rsid w:val="003F2578"/>
    <w:rsid w:val="003F3793"/>
    <w:rsid w:val="003F3888"/>
    <w:rsid w:val="003F3EBC"/>
    <w:rsid w:val="003F48CE"/>
    <w:rsid w:val="003F5056"/>
    <w:rsid w:val="003F513A"/>
    <w:rsid w:val="003F5A1C"/>
    <w:rsid w:val="003F5E87"/>
    <w:rsid w:val="003F5EB9"/>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CE3"/>
    <w:rsid w:val="00414D64"/>
    <w:rsid w:val="00414DF1"/>
    <w:rsid w:val="004150F5"/>
    <w:rsid w:val="00415346"/>
    <w:rsid w:val="00415377"/>
    <w:rsid w:val="004153A3"/>
    <w:rsid w:val="004163D1"/>
    <w:rsid w:val="00416AEA"/>
    <w:rsid w:val="004176FF"/>
    <w:rsid w:val="00420217"/>
    <w:rsid w:val="0042028C"/>
    <w:rsid w:val="00421290"/>
    <w:rsid w:val="004213ED"/>
    <w:rsid w:val="004218CE"/>
    <w:rsid w:val="00421B79"/>
    <w:rsid w:val="004220D1"/>
    <w:rsid w:val="0042232E"/>
    <w:rsid w:val="004224A8"/>
    <w:rsid w:val="00423AEC"/>
    <w:rsid w:val="004248EA"/>
    <w:rsid w:val="00424D56"/>
    <w:rsid w:val="00424FA7"/>
    <w:rsid w:val="00424FCB"/>
    <w:rsid w:val="004255A0"/>
    <w:rsid w:val="00425ACE"/>
    <w:rsid w:val="00425D09"/>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14F"/>
    <w:rsid w:val="00432924"/>
    <w:rsid w:val="00432AF8"/>
    <w:rsid w:val="00432BA6"/>
    <w:rsid w:val="004333F5"/>
    <w:rsid w:val="00433490"/>
    <w:rsid w:val="0043367C"/>
    <w:rsid w:val="00433C7B"/>
    <w:rsid w:val="0043445F"/>
    <w:rsid w:val="00434B64"/>
    <w:rsid w:val="00435596"/>
    <w:rsid w:val="004355DA"/>
    <w:rsid w:val="00435796"/>
    <w:rsid w:val="004357B9"/>
    <w:rsid w:val="00435933"/>
    <w:rsid w:val="00435E21"/>
    <w:rsid w:val="0043615B"/>
    <w:rsid w:val="00436950"/>
    <w:rsid w:val="004372CE"/>
    <w:rsid w:val="004373B9"/>
    <w:rsid w:val="0043777E"/>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182"/>
    <w:rsid w:val="00474255"/>
    <w:rsid w:val="00474A34"/>
    <w:rsid w:val="00474EA8"/>
    <w:rsid w:val="00475329"/>
    <w:rsid w:val="00475688"/>
    <w:rsid w:val="004756A4"/>
    <w:rsid w:val="00475D73"/>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ADC"/>
    <w:rsid w:val="00483B04"/>
    <w:rsid w:val="00483C8E"/>
    <w:rsid w:val="00483F69"/>
    <w:rsid w:val="00484452"/>
    <w:rsid w:val="00484550"/>
    <w:rsid w:val="004845F8"/>
    <w:rsid w:val="00486BFC"/>
    <w:rsid w:val="00486D10"/>
    <w:rsid w:val="00486D1A"/>
    <w:rsid w:val="00487291"/>
    <w:rsid w:val="00487495"/>
    <w:rsid w:val="00487DE4"/>
    <w:rsid w:val="00487E07"/>
    <w:rsid w:val="00487E0D"/>
    <w:rsid w:val="00490B88"/>
    <w:rsid w:val="00490BE2"/>
    <w:rsid w:val="00491695"/>
    <w:rsid w:val="0049178A"/>
    <w:rsid w:val="004918A2"/>
    <w:rsid w:val="00492CF8"/>
    <w:rsid w:val="004932B2"/>
    <w:rsid w:val="00493771"/>
    <w:rsid w:val="00493F45"/>
    <w:rsid w:val="00494461"/>
    <w:rsid w:val="004948FD"/>
    <w:rsid w:val="00495979"/>
    <w:rsid w:val="00495D35"/>
    <w:rsid w:val="00495FCE"/>
    <w:rsid w:val="004960FF"/>
    <w:rsid w:val="004962A9"/>
    <w:rsid w:val="004966C3"/>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9D7"/>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23B8"/>
    <w:rsid w:val="004C34FA"/>
    <w:rsid w:val="004C3558"/>
    <w:rsid w:val="004C3A13"/>
    <w:rsid w:val="004C4301"/>
    <w:rsid w:val="004C452A"/>
    <w:rsid w:val="004C510D"/>
    <w:rsid w:val="004C5700"/>
    <w:rsid w:val="004C600F"/>
    <w:rsid w:val="004C61B9"/>
    <w:rsid w:val="004C6867"/>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5EE"/>
    <w:rsid w:val="004D4614"/>
    <w:rsid w:val="004D4A5E"/>
    <w:rsid w:val="004D5567"/>
    <w:rsid w:val="004D5D00"/>
    <w:rsid w:val="004D5D4F"/>
    <w:rsid w:val="004D6436"/>
    <w:rsid w:val="004D744F"/>
    <w:rsid w:val="004D7B89"/>
    <w:rsid w:val="004D7E05"/>
    <w:rsid w:val="004E07BB"/>
    <w:rsid w:val="004E0BCB"/>
    <w:rsid w:val="004E0CAA"/>
    <w:rsid w:val="004E0F2A"/>
    <w:rsid w:val="004E1030"/>
    <w:rsid w:val="004E1230"/>
    <w:rsid w:val="004E1B3E"/>
    <w:rsid w:val="004E1D09"/>
    <w:rsid w:val="004E1DA7"/>
    <w:rsid w:val="004E2242"/>
    <w:rsid w:val="004E27A5"/>
    <w:rsid w:val="004E2C68"/>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383F"/>
    <w:rsid w:val="004F452D"/>
    <w:rsid w:val="004F4ED7"/>
    <w:rsid w:val="004F53B8"/>
    <w:rsid w:val="004F5835"/>
    <w:rsid w:val="004F5B88"/>
    <w:rsid w:val="004F5C6B"/>
    <w:rsid w:val="004F5C7E"/>
    <w:rsid w:val="004F64EC"/>
    <w:rsid w:val="004F72FD"/>
    <w:rsid w:val="004F76E2"/>
    <w:rsid w:val="004F7890"/>
    <w:rsid w:val="00500815"/>
    <w:rsid w:val="00501B1E"/>
    <w:rsid w:val="005023B2"/>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0819"/>
    <w:rsid w:val="00511079"/>
    <w:rsid w:val="005112B9"/>
    <w:rsid w:val="0051133A"/>
    <w:rsid w:val="00511A13"/>
    <w:rsid w:val="00511EF7"/>
    <w:rsid w:val="005124A4"/>
    <w:rsid w:val="0051423C"/>
    <w:rsid w:val="00514261"/>
    <w:rsid w:val="00514600"/>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72B"/>
    <w:rsid w:val="00523F0C"/>
    <w:rsid w:val="00524DC5"/>
    <w:rsid w:val="00525454"/>
    <w:rsid w:val="005258B3"/>
    <w:rsid w:val="0052602F"/>
    <w:rsid w:val="00527A83"/>
    <w:rsid w:val="00527A8E"/>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48FD"/>
    <w:rsid w:val="00535022"/>
    <w:rsid w:val="0053541F"/>
    <w:rsid w:val="00535467"/>
    <w:rsid w:val="00535E21"/>
    <w:rsid w:val="005368DE"/>
    <w:rsid w:val="00537CBB"/>
    <w:rsid w:val="00540BBE"/>
    <w:rsid w:val="00541403"/>
    <w:rsid w:val="0054246B"/>
    <w:rsid w:val="005424D2"/>
    <w:rsid w:val="00543C04"/>
    <w:rsid w:val="005442D9"/>
    <w:rsid w:val="00544566"/>
    <w:rsid w:val="00544E3A"/>
    <w:rsid w:val="00545075"/>
    <w:rsid w:val="00545876"/>
    <w:rsid w:val="00545AF0"/>
    <w:rsid w:val="00545B98"/>
    <w:rsid w:val="00545ECF"/>
    <w:rsid w:val="005463B4"/>
    <w:rsid w:val="00546869"/>
    <w:rsid w:val="00546E07"/>
    <w:rsid w:val="00546F27"/>
    <w:rsid w:val="00547846"/>
    <w:rsid w:val="005479AA"/>
    <w:rsid w:val="00547FF9"/>
    <w:rsid w:val="00550072"/>
    <w:rsid w:val="00550184"/>
    <w:rsid w:val="00550457"/>
    <w:rsid w:val="0055070C"/>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9F5"/>
    <w:rsid w:val="00556F40"/>
    <w:rsid w:val="005603B3"/>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343"/>
    <w:rsid w:val="00567D7A"/>
    <w:rsid w:val="00570594"/>
    <w:rsid w:val="00570682"/>
    <w:rsid w:val="005708FD"/>
    <w:rsid w:val="00571008"/>
    <w:rsid w:val="0057140A"/>
    <w:rsid w:val="00571541"/>
    <w:rsid w:val="00572105"/>
    <w:rsid w:val="005727F0"/>
    <w:rsid w:val="005728BE"/>
    <w:rsid w:val="00573181"/>
    <w:rsid w:val="00573805"/>
    <w:rsid w:val="00573AE1"/>
    <w:rsid w:val="005746CF"/>
    <w:rsid w:val="00574BFF"/>
    <w:rsid w:val="005754A8"/>
    <w:rsid w:val="00575D25"/>
    <w:rsid w:val="00575F6F"/>
    <w:rsid w:val="00576727"/>
    <w:rsid w:val="00576938"/>
    <w:rsid w:val="0057702D"/>
    <w:rsid w:val="005774C5"/>
    <w:rsid w:val="00577BDC"/>
    <w:rsid w:val="00577C07"/>
    <w:rsid w:val="00577D4E"/>
    <w:rsid w:val="00577E2B"/>
    <w:rsid w:val="00580536"/>
    <w:rsid w:val="00580926"/>
    <w:rsid w:val="00581169"/>
    <w:rsid w:val="00581285"/>
    <w:rsid w:val="00581B75"/>
    <w:rsid w:val="00581BF7"/>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14E"/>
    <w:rsid w:val="00592244"/>
    <w:rsid w:val="005922B0"/>
    <w:rsid w:val="005927F5"/>
    <w:rsid w:val="00592805"/>
    <w:rsid w:val="00593C8C"/>
    <w:rsid w:val="0059429E"/>
    <w:rsid w:val="00594823"/>
    <w:rsid w:val="00595578"/>
    <w:rsid w:val="005961CA"/>
    <w:rsid w:val="00596310"/>
    <w:rsid w:val="00596734"/>
    <w:rsid w:val="0059694C"/>
    <w:rsid w:val="00596A67"/>
    <w:rsid w:val="00597466"/>
    <w:rsid w:val="00597709"/>
    <w:rsid w:val="005977CC"/>
    <w:rsid w:val="00597A10"/>
    <w:rsid w:val="005A0660"/>
    <w:rsid w:val="005A0683"/>
    <w:rsid w:val="005A089C"/>
    <w:rsid w:val="005A0BE7"/>
    <w:rsid w:val="005A0F20"/>
    <w:rsid w:val="005A1296"/>
    <w:rsid w:val="005A138C"/>
    <w:rsid w:val="005A1628"/>
    <w:rsid w:val="005A1D91"/>
    <w:rsid w:val="005A298B"/>
    <w:rsid w:val="005A2E71"/>
    <w:rsid w:val="005A33F8"/>
    <w:rsid w:val="005A38F3"/>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247"/>
    <w:rsid w:val="005B0319"/>
    <w:rsid w:val="005B0472"/>
    <w:rsid w:val="005B10D4"/>
    <w:rsid w:val="005B1651"/>
    <w:rsid w:val="005B165C"/>
    <w:rsid w:val="005B1957"/>
    <w:rsid w:val="005B1ACF"/>
    <w:rsid w:val="005B1B24"/>
    <w:rsid w:val="005B1F27"/>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3EE3"/>
    <w:rsid w:val="005C4450"/>
    <w:rsid w:val="005C502F"/>
    <w:rsid w:val="005C59E6"/>
    <w:rsid w:val="005C5A64"/>
    <w:rsid w:val="005C5ED7"/>
    <w:rsid w:val="005C5F96"/>
    <w:rsid w:val="005C6A95"/>
    <w:rsid w:val="005C6E40"/>
    <w:rsid w:val="005C730C"/>
    <w:rsid w:val="005C748C"/>
    <w:rsid w:val="005C7F0B"/>
    <w:rsid w:val="005D0100"/>
    <w:rsid w:val="005D05E3"/>
    <w:rsid w:val="005D0890"/>
    <w:rsid w:val="005D0D24"/>
    <w:rsid w:val="005D100E"/>
    <w:rsid w:val="005D10BA"/>
    <w:rsid w:val="005D1447"/>
    <w:rsid w:val="005D186D"/>
    <w:rsid w:val="005D198E"/>
    <w:rsid w:val="005D1EA6"/>
    <w:rsid w:val="005D22A1"/>
    <w:rsid w:val="005D332F"/>
    <w:rsid w:val="005D353F"/>
    <w:rsid w:val="005D36FD"/>
    <w:rsid w:val="005D39A4"/>
    <w:rsid w:val="005D3B3E"/>
    <w:rsid w:val="005D4892"/>
    <w:rsid w:val="005D5435"/>
    <w:rsid w:val="005D5B3C"/>
    <w:rsid w:val="005D61F6"/>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A7C"/>
    <w:rsid w:val="005E1DAD"/>
    <w:rsid w:val="005E23F1"/>
    <w:rsid w:val="005E2455"/>
    <w:rsid w:val="005E2914"/>
    <w:rsid w:val="005E377D"/>
    <w:rsid w:val="005E38B2"/>
    <w:rsid w:val="005E40EE"/>
    <w:rsid w:val="005E4C5C"/>
    <w:rsid w:val="005E5A6D"/>
    <w:rsid w:val="005E630D"/>
    <w:rsid w:val="005E6405"/>
    <w:rsid w:val="005E65D7"/>
    <w:rsid w:val="005E672F"/>
    <w:rsid w:val="005E7004"/>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AFF"/>
    <w:rsid w:val="005F3BA1"/>
    <w:rsid w:val="005F3EFD"/>
    <w:rsid w:val="005F4595"/>
    <w:rsid w:val="005F465A"/>
    <w:rsid w:val="005F4827"/>
    <w:rsid w:val="005F4BAA"/>
    <w:rsid w:val="005F4BFF"/>
    <w:rsid w:val="005F5A73"/>
    <w:rsid w:val="005F5BD6"/>
    <w:rsid w:val="005F5DE8"/>
    <w:rsid w:val="005F61A7"/>
    <w:rsid w:val="005F6AFD"/>
    <w:rsid w:val="005F6B7D"/>
    <w:rsid w:val="005F6E34"/>
    <w:rsid w:val="005F7562"/>
    <w:rsid w:val="006004FE"/>
    <w:rsid w:val="006005C6"/>
    <w:rsid w:val="006005DD"/>
    <w:rsid w:val="00600723"/>
    <w:rsid w:val="00600ACF"/>
    <w:rsid w:val="00600D82"/>
    <w:rsid w:val="00600ED3"/>
    <w:rsid w:val="006017E3"/>
    <w:rsid w:val="00601914"/>
    <w:rsid w:val="00602FD6"/>
    <w:rsid w:val="00603167"/>
    <w:rsid w:val="0060345F"/>
    <w:rsid w:val="00603492"/>
    <w:rsid w:val="006035AE"/>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102"/>
    <w:rsid w:val="00617E64"/>
    <w:rsid w:val="00617F8F"/>
    <w:rsid w:val="006200B4"/>
    <w:rsid w:val="0062021A"/>
    <w:rsid w:val="006202B1"/>
    <w:rsid w:val="006209AA"/>
    <w:rsid w:val="006209EE"/>
    <w:rsid w:val="0062164D"/>
    <w:rsid w:val="00621770"/>
    <w:rsid w:val="006218C7"/>
    <w:rsid w:val="00621DFE"/>
    <w:rsid w:val="0062215F"/>
    <w:rsid w:val="00622702"/>
    <w:rsid w:val="0062286A"/>
    <w:rsid w:val="00622F66"/>
    <w:rsid w:val="006230F7"/>
    <w:rsid w:val="006235FC"/>
    <w:rsid w:val="00625A3C"/>
    <w:rsid w:val="00625BD0"/>
    <w:rsid w:val="00625EE2"/>
    <w:rsid w:val="00626381"/>
    <w:rsid w:val="00626401"/>
    <w:rsid w:val="006265DD"/>
    <w:rsid w:val="0062693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4D50"/>
    <w:rsid w:val="00645AAA"/>
    <w:rsid w:val="00645BCA"/>
    <w:rsid w:val="00645FB8"/>
    <w:rsid w:val="00646C13"/>
    <w:rsid w:val="00646C41"/>
    <w:rsid w:val="00647276"/>
    <w:rsid w:val="00647AB0"/>
    <w:rsid w:val="0065002A"/>
    <w:rsid w:val="006509A4"/>
    <w:rsid w:val="00650B1E"/>
    <w:rsid w:val="00650C35"/>
    <w:rsid w:val="0065205B"/>
    <w:rsid w:val="0065230C"/>
    <w:rsid w:val="00652518"/>
    <w:rsid w:val="00653579"/>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74C"/>
    <w:rsid w:val="006625C1"/>
    <w:rsid w:val="006627E7"/>
    <w:rsid w:val="00662C69"/>
    <w:rsid w:val="006630FA"/>
    <w:rsid w:val="006635FD"/>
    <w:rsid w:val="006641A3"/>
    <w:rsid w:val="006644F9"/>
    <w:rsid w:val="006648C1"/>
    <w:rsid w:val="00664E8F"/>
    <w:rsid w:val="0066531F"/>
    <w:rsid w:val="006653B2"/>
    <w:rsid w:val="00665532"/>
    <w:rsid w:val="00665BBF"/>
    <w:rsid w:val="00665C44"/>
    <w:rsid w:val="006663BF"/>
    <w:rsid w:val="00666447"/>
    <w:rsid w:val="006675BA"/>
    <w:rsid w:val="00667912"/>
    <w:rsid w:val="006679FE"/>
    <w:rsid w:val="00667DED"/>
    <w:rsid w:val="0067013D"/>
    <w:rsid w:val="0067024D"/>
    <w:rsid w:val="00670694"/>
    <w:rsid w:val="006706CD"/>
    <w:rsid w:val="006717A3"/>
    <w:rsid w:val="006719FE"/>
    <w:rsid w:val="00671C7D"/>
    <w:rsid w:val="00672309"/>
    <w:rsid w:val="00672864"/>
    <w:rsid w:val="00672FF1"/>
    <w:rsid w:val="006731C4"/>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925"/>
    <w:rsid w:val="0067793D"/>
    <w:rsid w:val="00680725"/>
    <w:rsid w:val="00680DE0"/>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B81"/>
    <w:rsid w:val="00684D22"/>
    <w:rsid w:val="00685180"/>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1A69"/>
    <w:rsid w:val="00691EE5"/>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C7F4D"/>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3E62"/>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042"/>
    <w:rsid w:val="006E256B"/>
    <w:rsid w:val="006E2809"/>
    <w:rsid w:val="006E2DB5"/>
    <w:rsid w:val="006E434A"/>
    <w:rsid w:val="006E43EF"/>
    <w:rsid w:val="006E4816"/>
    <w:rsid w:val="006E4A4C"/>
    <w:rsid w:val="006E509D"/>
    <w:rsid w:val="006E580F"/>
    <w:rsid w:val="006E5A34"/>
    <w:rsid w:val="006E5DE8"/>
    <w:rsid w:val="006E6613"/>
    <w:rsid w:val="006E6855"/>
    <w:rsid w:val="006E6BA3"/>
    <w:rsid w:val="006E6BAF"/>
    <w:rsid w:val="006E74F6"/>
    <w:rsid w:val="006E765E"/>
    <w:rsid w:val="006F0076"/>
    <w:rsid w:val="006F0081"/>
    <w:rsid w:val="006F009A"/>
    <w:rsid w:val="006F017D"/>
    <w:rsid w:val="006F03CF"/>
    <w:rsid w:val="006F0791"/>
    <w:rsid w:val="006F0873"/>
    <w:rsid w:val="006F0BCE"/>
    <w:rsid w:val="006F108D"/>
    <w:rsid w:val="006F11C8"/>
    <w:rsid w:val="006F138E"/>
    <w:rsid w:val="006F173E"/>
    <w:rsid w:val="006F1759"/>
    <w:rsid w:val="006F18CF"/>
    <w:rsid w:val="006F1C01"/>
    <w:rsid w:val="006F2234"/>
    <w:rsid w:val="006F2295"/>
    <w:rsid w:val="006F299B"/>
    <w:rsid w:val="006F2A97"/>
    <w:rsid w:val="006F382C"/>
    <w:rsid w:val="006F3D43"/>
    <w:rsid w:val="006F4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A74"/>
    <w:rsid w:val="00701B15"/>
    <w:rsid w:val="00701BD2"/>
    <w:rsid w:val="00701CED"/>
    <w:rsid w:val="00701FBB"/>
    <w:rsid w:val="00701FCD"/>
    <w:rsid w:val="00701FFC"/>
    <w:rsid w:val="007020CE"/>
    <w:rsid w:val="007023A5"/>
    <w:rsid w:val="007032C9"/>
    <w:rsid w:val="00703651"/>
    <w:rsid w:val="00703723"/>
    <w:rsid w:val="00703795"/>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E74"/>
    <w:rsid w:val="00714FE6"/>
    <w:rsid w:val="0071627F"/>
    <w:rsid w:val="00716DA0"/>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15"/>
    <w:rsid w:val="00723585"/>
    <w:rsid w:val="00724375"/>
    <w:rsid w:val="0072442F"/>
    <w:rsid w:val="00724849"/>
    <w:rsid w:val="007253FE"/>
    <w:rsid w:val="00726200"/>
    <w:rsid w:val="00726285"/>
    <w:rsid w:val="00726344"/>
    <w:rsid w:val="00726439"/>
    <w:rsid w:val="00726C6F"/>
    <w:rsid w:val="00727DF5"/>
    <w:rsid w:val="00727FD1"/>
    <w:rsid w:val="00731A4B"/>
    <w:rsid w:val="00731D6F"/>
    <w:rsid w:val="00731F3E"/>
    <w:rsid w:val="00733392"/>
    <w:rsid w:val="0073413F"/>
    <w:rsid w:val="0073477D"/>
    <w:rsid w:val="007363C3"/>
    <w:rsid w:val="007365E3"/>
    <w:rsid w:val="00736A0C"/>
    <w:rsid w:val="00737667"/>
    <w:rsid w:val="0073782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BCC"/>
    <w:rsid w:val="00747DC7"/>
    <w:rsid w:val="00751180"/>
    <w:rsid w:val="007513DB"/>
    <w:rsid w:val="00751465"/>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07C2"/>
    <w:rsid w:val="0076110B"/>
    <w:rsid w:val="007623B3"/>
    <w:rsid w:val="00762BB9"/>
    <w:rsid w:val="00763E73"/>
    <w:rsid w:val="00764DD1"/>
    <w:rsid w:val="007651BB"/>
    <w:rsid w:val="00765426"/>
    <w:rsid w:val="00765BDD"/>
    <w:rsid w:val="00765BE5"/>
    <w:rsid w:val="00766014"/>
    <w:rsid w:val="00766085"/>
    <w:rsid w:val="007662EF"/>
    <w:rsid w:val="007666E8"/>
    <w:rsid w:val="0076710B"/>
    <w:rsid w:val="00770162"/>
    <w:rsid w:val="0077075C"/>
    <w:rsid w:val="00770A02"/>
    <w:rsid w:val="00771376"/>
    <w:rsid w:val="00771ED5"/>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444"/>
    <w:rsid w:val="00776A22"/>
    <w:rsid w:val="00776C35"/>
    <w:rsid w:val="007770D2"/>
    <w:rsid w:val="00777172"/>
    <w:rsid w:val="00777654"/>
    <w:rsid w:val="00777A30"/>
    <w:rsid w:val="007808BA"/>
    <w:rsid w:val="0078134E"/>
    <w:rsid w:val="007821E8"/>
    <w:rsid w:val="0078241D"/>
    <w:rsid w:val="007827EE"/>
    <w:rsid w:val="00782AEA"/>
    <w:rsid w:val="00783708"/>
    <w:rsid w:val="00783D20"/>
    <w:rsid w:val="00783D86"/>
    <w:rsid w:val="0078457B"/>
    <w:rsid w:val="00784F7A"/>
    <w:rsid w:val="00785A79"/>
    <w:rsid w:val="00785C3C"/>
    <w:rsid w:val="00785F46"/>
    <w:rsid w:val="00786364"/>
    <w:rsid w:val="00786788"/>
    <w:rsid w:val="007869E1"/>
    <w:rsid w:val="00786D15"/>
    <w:rsid w:val="00786D21"/>
    <w:rsid w:val="00787051"/>
    <w:rsid w:val="007875A3"/>
    <w:rsid w:val="007879F6"/>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FB4"/>
    <w:rsid w:val="00797B5D"/>
    <w:rsid w:val="00797F10"/>
    <w:rsid w:val="00797FC7"/>
    <w:rsid w:val="007A037B"/>
    <w:rsid w:val="007A049F"/>
    <w:rsid w:val="007A07D8"/>
    <w:rsid w:val="007A095B"/>
    <w:rsid w:val="007A0A67"/>
    <w:rsid w:val="007A0D1C"/>
    <w:rsid w:val="007A13E6"/>
    <w:rsid w:val="007A27C8"/>
    <w:rsid w:val="007A28C3"/>
    <w:rsid w:val="007A2FB8"/>
    <w:rsid w:val="007A3167"/>
    <w:rsid w:val="007A3357"/>
    <w:rsid w:val="007A3BD5"/>
    <w:rsid w:val="007A44DC"/>
    <w:rsid w:val="007A47B1"/>
    <w:rsid w:val="007A4C27"/>
    <w:rsid w:val="007A4FCF"/>
    <w:rsid w:val="007A506F"/>
    <w:rsid w:val="007A51F0"/>
    <w:rsid w:val="007A5434"/>
    <w:rsid w:val="007A543F"/>
    <w:rsid w:val="007A5633"/>
    <w:rsid w:val="007A593C"/>
    <w:rsid w:val="007A596D"/>
    <w:rsid w:val="007A5C52"/>
    <w:rsid w:val="007A622C"/>
    <w:rsid w:val="007A6D08"/>
    <w:rsid w:val="007A6D6A"/>
    <w:rsid w:val="007A6FDB"/>
    <w:rsid w:val="007A7FF4"/>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1F27"/>
    <w:rsid w:val="007C2086"/>
    <w:rsid w:val="007C2235"/>
    <w:rsid w:val="007C2739"/>
    <w:rsid w:val="007C27F7"/>
    <w:rsid w:val="007C2D4C"/>
    <w:rsid w:val="007C3162"/>
    <w:rsid w:val="007C3550"/>
    <w:rsid w:val="007C37F1"/>
    <w:rsid w:val="007C421B"/>
    <w:rsid w:val="007C4304"/>
    <w:rsid w:val="007C49E1"/>
    <w:rsid w:val="007C4F84"/>
    <w:rsid w:val="007C528F"/>
    <w:rsid w:val="007C5435"/>
    <w:rsid w:val="007C5B54"/>
    <w:rsid w:val="007C6857"/>
    <w:rsid w:val="007C6AEE"/>
    <w:rsid w:val="007C6B91"/>
    <w:rsid w:val="007C70E0"/>
    <w:rsid w:val="007C77FC"/>
    <w:rsid w:val="007C79D5"/>
    <w:rsid w:val="007D0275"/>
    <w:rsid w:val="007D0C44"/>
    <w:rsid w:val="007D0D6C"/>
    <w:rsid w:val="007D20AB"/>
    <w:rsid w:val="007D214D"/>
    <w:rsid w:val="007D2AA0"/>
    <w:rsid w:val="007D3A69"/>
    <w:rsid w:val="007D3B6C"/>
    <w:rsid w:val="007D4158"/>
    <w:rsid w:val="007D43D4"/>
    <w:rsid w:val="007D493E"/>
    <w:rsid w:val="007D4A01"/>
    <w:rsid w:val="007D51B4"/>
    <w:rsid w:val="007D536F"/>
    <w:rsid w:val="007D54DF"/>
    <w:rsid w:val="007D55FD"/>
    <w:rsid w:val="007D5CB8"/>
    <w:rsid w:val="007D5D3E"/>
    <w:rsid w:val="007D5E5C"/>
    <w:rsid w:val="007D6668"/>
    <w:rsid w:val="007D689B"/>
    <w:rsid w:val="007D6DFF"/>
    <w:rsid w:val="007D711D"/>
    <w:rsid w:val="007D7ABB"/>
    <w:rsid w:val="007E0590"/>
    <w:rsid w:val="007E0811"/>
    <w:rsid w:val="007E09EE"/>
    <w:rsid w:val="007E149C"/>
    <w:rsid w:val="007E1653"/>
    <w:rsid w:val="007E2344"/>
    <w:rsid w:val="007E30DA"/>
    <w:rsid w:val="007E33B2"/>
    <w:rsid w:val="007E3892"/>
    <w:rsid w:val="007E4777"/>
    <w:rsid w:val="007E4F09"/>
    <w:rsid w:val="007E5401"/>
    <w:rsid w:val="007E578D"/>
    <w:rsid w:val="007E57AA"/>
    <w:rsid w:val="007E5CFD"/>
    <w:rsid w:val="007E6002"/>
    <w:rsid w:val="007E6991"/>
    <w:rsid w:val="007E6C6F"/>
    <w:rsid w:val="007E7165"/>
    <w:rsid w:val="007E7692"/>
    <w:rsid w:val="007E7AF2"/>
    <w:rsid w:val="007F0715"/>
    <w:rsid w:val="007F08BC"/>
    <w:rsid w:val="007F0B07"/>
    <w:rsid w:val="007F1727"/>
    <w:rsid w:val="007F188E"/>
    <w:rsid w:val="007F1937"/>
    <w:rsid w:val="007F1AA9"/>
    <w:rsid w:val="007F1C35"/>
    <w:rsid w:val="007F20E9"/>
    <w:rsid w:val="007F216D"/>
    <w:rsid w:val="007F2EE9"/>
    <w:rsid w:val="007F331E"/>
    <w:rsid w:val="007F4237"/>
    <w:rsid w:val="007F42A8"/>
    <w:rsid w:val="007F44D2"/>
    <w:rsid w:val="007F4E8A"/>
    <w:rsid w:val="007F52BB"/>
    <w:rsid w:val="007F52D1"/>
    <w:rsid w:val="007F58C9"/>
    <w:rsid w:val="007F617E"/>
    <w:rsid w:val="007F62FD"/>
    <w:rsid w:val="007F6BC4"/>
    <w:rsid w:val="007F7441"/>
    <w:rsid w:val="007F77A2"/>
    <w:rsid w:val="007F7852"/>
    <w:rsid w:val="007F7B07"/>
    <w:rsid w:val="00800257"/>
    <w:rsid w:val="008009CB"/>
    <w:rsid w:val="008012D1"/>
    <w:rsid w:val="0080153E"/>
    <w:rsid w:val="00802240"/>
    <w:rsid w:val="008024BB"/>
    <w:rsid w:val="008027A8"/>
    <w:rsid w:val="00802AEC"/>
    <w:rsid w:val="00802DD2"/>
    <w:rsid w:val="00802DDF"/>
    <w:rsid w:val="00803657"/>
    <w:rsid w:val="0080396B"/>
    <w:rsid w:val="00803BD8"/>
    <w:rsid w:val="00803F59"/>
    <w:rsid w:val="0080411E"/>
    <w:rsid w:val="0080412A"/>
    <w:rsid w:val="00804387"/>
    <w:rsid w:val="00804654"/>
    <w:rsid w:val="00804BC5"/>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C0C"/>
    <w:rsid w:val="00810FAD"/>
    <w:rsid w:val="00811111"/>
    <w:rsid w:val="008115CC"/>
    <w:rsid w:val="0081165C"/>
    <w:rsid w:val="00811884"/>
    <w:rsid w:val="00811D7F"/>
    <w:rsid w:val="00811EAF"/>
    <w:rsid w:val="00812228"/>
    <w:rsid w:val="00812905"/>
    <w:rsid w:val="008149BD"/>
    <w:rsid w:val="00814A98"/>
    <w:rsid w:val="00814ED9"/>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599E"/>
    <w:rsid w:val="00836ABB"/>
    <w:rsid w:val="00836B87"/>
    <w:rsid w:val="00836BDC"/>
    <w:rsid w:val="00836F58"/>
    <w:rsid w:val="00836F7D"/>
    <w:rsid w:val="00837011"/>
    <w:rsid w:val="008416DB"/>
    <w:rsid w:val="0084171F"/>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0FA2"/>
    <w:rsid w:val="0085158E"/>
    <w:rsid w:val="00851AB3"/>
    <w:rsid w:val="00852137"/>
    <w:rsid w:val="0085231C"/>
    <w:rsid w:val="0085264B"/>
    <w:rsid w:val="008528FA"/>
    <w:rsid w:val="00852C83"/>
    <w:rsid w:val="0085321D"/>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604"/>
    <w:rsid w:val="00863C49"/>
    <w:rsid w:val="00864B95"/>
    <w:rsid w:val="008653C2"/>
    <w:rsid w:val="00865BE6"/>
    <w:rsid w:val="00865D8A"/>
    <w:rsid w:val="00865F81"/>
    <w:rsid w:val="0086656A"/>
    <w:rsid w:val="00866EF8"/>
    <w:rsid w:val="0086711D"/>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77AFB"/>
    <w:rsid w:val="00877B07"/>
    <w:rsid w:val="008815D1"/>
    <w:rsid w:val="0088190E"/>
    <w:rsid w:val="00881920"/>
    <w:rsid w:val="00881A9A"/>
    <w:rsid w:val="00881B33"/>
    <w:rsid w:val="00881C68"/>
    <w:rsid w:val="008823AA"/>
    <w:rsid w:val="00882419"/>
    <w:rsid w:val="00882EC6"/>
    <w:rsid w:val="00882F80"/>
    <w:rsid w:val="00883F87"/>
    <w:rsid w:val="0088427B"/>
    <w:rsid w:val="00884A01"/>
    <w:rsid w:val="00884B2B"/>
    <w:rsid w:val="00885017"/>
    <w:rsid w:val="0088525C"/>
    <w:rsid w:val="00885508"/>
    <w:rsid w:val="0088613E"/>
    <w:rsid w:val="00886210"/>
    <w:rsid w:val="008866D7"/>
    <w:rsid w:val="008868BC"/>
    <w:rsid w:val="008869C6"/>
    <w:rsid w:val="008873E8"/>
    <w:rsid w:val="008879A3"/>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5AB8"/>
    <w:rsid w:val="008A61EC"/>
    <w:rsid w:val="008A6895"/>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2FE"/>
    <w:rsid w:val="008C15E1"/>
    <w:rsid w:val="008C178D"/>
    <w:rsid w:val="008C1912"/>
    <w:rsid w:val="008C2186"/>
    <w:rsid w:val="008C22E1"/>
    <w:rsid w:val="008C24DA"/>
    <w:rsid w:val="008C2CF1"/>
    <w:rsid w:val="008C40F0"/>
    <w:rsid w:val="008C410A"/>
    <w:rsid w:val="008C5978"/>
    <w:rsid w:val="008C5BDA"/>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40FE"/>
    <w:rsid w:val="008D450B"/>
    <w:rsid w:val="008D4565"/>
    <w:rsid w:val="008D47CB"/>
    <w:rsid w:val="008D4EC0"/>
    <w:rsid w:val="008D4FB9"/>
    <w:rsid w:val="008D5331"/>
    <w:rsid w:val="008D5B59"/>
    <w:rsid w:val="008D6686"/>
    <w:rsid w:val="008D66DD"/>
    <w:rsid w:val="008D6E96"/>
    <w:rsid w:val="008D702D"/>
    <w:rsid w:val="008D7472"/>
    <w:rsid w:val="008D74C6"/>
    <w:rsid w:val="008D761E"/>
    <w:rsid w:val="008D766F"/>
    <w:rsid w:val="008D7899"/>
    <w:rsid w:val="008D7C45"/>
    <w:rsid w:val="008E003C"/>
    <w:rsid w:val="008E041E"/>
    <w:rsid w:val="008E0F52"/>
    <w:rsid w:val="008E135B"/>
    <w:rsid w:val="008E14D7"/>
    <w:rsid w:val="008E20F9"/>
    <w:rsid w:val="008E22E8"/>
    <w:rsid w:val="008E2343"/>
    <w:rsid w:val="008E296D"/>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29E"/>
    <w:rsid w:val="009063E6"/>
    <w:rsid w:val="0090653B"/>
    <w:rsid w:val="00906AF6"/>
    <w:rsid w:val="00907259"/>
    <w:rsid w:val="009072D4"/>
    <w:rsid w:val="00907E0A"/>
    <w:rsid w:val="0091019E"/>
    <w:rsid w:val="00910AFF"/>
    <w:rsid w:val="00911609"/>
    <w:rsid w:val="0091294E"/>
    <w:rsid w:val="00912C9D"/>
    <w:rsid w:val="00912D6F"/>
    <w:rsid w:val="009132E6"/>
    <w:rsid w:val="00913834"/>
    <w:rsid w:val="00914594"/>
    <w:rsid w:val="00914C32"/>
    <w:rsid w:val="00914C9A"/>
    <w:rsid w:val="0091519C"/>
    <w:rsid w:val="009152E9"/>
    <w:rsid w:val="00915B81"/>
    <w:rsid w:val="00915E48"/>
    <w:rsid w:val="00916157"/>
    <w:rsid w:val="00916F3C"/>
    <w:rsid w:val="0091704E"/>
    <w:rsid w:val="009175A3"/>
    <w:rsid w:val="009178AE"/>
    <w:rsid w:val="00917C15"/>
    <w:rsid w:val="00920223"/>
    <w:rsid w:val="009206A4"/>
    <w:rsid w:val="009207EC"/>
    <w:rsid w:val="009211DD"/>
    <w:rsid w:val="00921C83"/>
    <w:rsid w:val="009225F6"/>
    <w:rsid w:val="009233A9"/>
    <w:rsid w:val="009237FA"/>
    <w:rsid w:val="0092385F"/>
    <w:rsid w:val="009238B7"/>
    <w:rsid w:val="00923E6E"/>
    <w:rsid w:val="00924457"/>
    <w:rsid w:val="009244E1"/>
    <w:rsid w:val="0092488D"/>
    <w:rsid w:val="00925230"/>
    <w:rsid w:val="009256D9"/>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28"/>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2A8"/>
    <w:rsid w:val="00944B62"/>
    <w:rsid w:val="00945637"/>
    <w:rsid w:val="00945CE3"/>
    <w:rsid w:val="00945D49"/>
    <w:rsid w:val="00946A80"/>
    <w:rsid w:val="00946D8C"/>
    <w:rsid w:val="009472C4"/>
    <w:rsid w:val="0094732C"/>
    <w:rsid w:val="00947472"/>
    <w:rsid w:val="0094768B"/>
    <w:rsid w:val="009479E4"/>
    <w:rsid w:val="00947A4B"/>
    <w:rsid w:val="00947FD0"/>
    <w:rsid w:val="00950A51"/>
    <w:rsid w:val="00950EE2"/>
    <w:rsid w:val="00952941"/>
    <w:rsid w:val="00952A36"/>
    <w:rsid w:val="00952C5F"/>
    <w:rsid w:val="00952DD3"/>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084"/>
    <w:rsid w:val="00965400"/>
    <w:rsid w:val="00965640"/>
    <w:rsid w:val="00965845"/>
    <w:rsid w:val="0096610A"/>
    <w:rsid w:val="00966186"/>
    <w:rsid w:val="00966525"/>
    <w:rsid w:val="0096756E"/>
    <w:rsid w:val="0097013A"/>
    <w:rsid w:val="00970F90"/>
    <w:rsid w:val="0097110C"/>
    <w:rsid w:val="009711DC"/>
    <w:rsid w:val="009711F2"/>
    <w:rsid w:val="0097146B"/>
    <w:rsid w:val="00971506"/>
    <w:rsid w:val="009715FB"/>
    <w:rsid w:val="00971B0E"/>
    <w:rsid w:val="00971F69"/>
    <w:rsid w:val="009723A1"/>
    <w:rsid w:val="009725EE"/>
    <w:rsid w:val="009726D2"/>
    <w:rsid w:val="00972FE4"/>
    <w:rsid w:val="009730E7"/>
    <w:rsid w:val="009731EB"/>
    <w:rsid w:val="0097324C"/>
    <w:rsid w:val="0097330E"/>
    <w:rsid w:val="00973587"/>
    <w:rsid w:val="009738D1"/>
    <w:rsid w:val="00974DC5"/>
    <w:rsid w:val="00974EE8"/>
    <w:rsid w:val="00975DB9"/>
    <w:rsid w:val="00976034"/>
    <w:rsid w:val="009766A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D73"/>
    <w:rsid w:val="009A2836"/>
    <w:rsid w:val="009A36D5"/>
    <w:rsid w:val="009A3AD3"/>
    <w:rsid w:val="009A3FBF"/>
    <w:rsid w:val="009A413E"/>
    <w:rsid w:val="009A42FE"/>
    <w:rsid w:val="009A43C1"/>
    <w:rsid w:val="009A4566"/>
    <w:rsid w:val="009A4792"/>
    <w:rsid w:val="009A47F9"/>
    <w:rsid w:val="009A4BE6"/>
    <w:rsid w:val="009A617A"/>
    <w:rsid w:val="009A6416"/>
    <w:rsid w:val="009A64C2"/>
    <w:rsid w:val="009A69C2"/>
    <w:rsid w:val="009A6C80"/>
    <w:rsid w:val="009A6E4A"/>
    <w:rsid w:val="009A6E57"/>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116"/>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13C"/>
    <w:rsid w:val="009C46E7"/>
    <w:rsid w:val="009C4EB2"/>
    <w:rsid w:val="009C51D5"/>
    <w:rsid w:val="009C56FA"/>
    <w:rsid w:val="009C57B6"/>
    <w:rsid w:val="009C5B86"/>
    <w:rsid w:val="009C6B52"/>
    <w:rsid w:val="009C7119"/>
    <w:rsid w:val="009C74A2"/>
    <w:rsid w:val="009C760A"/>
    <w:rsid w:val="009D0004"/>
    <w:rsid w:val="009D0D3B"/>
    <w:rsid w:val="009D1B0E"/>
    <w:rsid w:val="009D1CE4"/>
    <w:rsid w:val="009D2283"/>
    <w:rsid w:val="009D2729"/>
    <w:rsid w:val="009D29AD"/>
    <w:rsid w:val="009D3196"/>
    <w:rsid w:val="009D3557"/>
    <w:rsid w:val="009D38A4"/>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9E7"/>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CFF"/>
    <w:rsid w:val="009F5A15"/>
    <w:rsid w:val="009F6437"/>
    <w:rsid w:val="009F7762"/>
    <w:rsid w:val="009F77D3"/>
    <w:rsid w:val="009F78C2"/>
    <w:rsid w:val="009F7D66"/>
    <w:rsid w:val="00A0091A"/>
    <w:rsid w:val="00A00F75"/>
    <w:rsid w:val="00A0131B"/>
    <w:rsid w:val="00A01AE5"/>
    <w:rsid w:val="00A01F46"/>
    <w:rsid w:val="00A02274"/>
    <w:rsid w:val="00A02837"/>
    <w:rsid w:val="00A02BD8"/>
    <w:rsid w:val="00A02FD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5067"/>
    <w:rsid w:val="00A155CB"/>
    <w:rsid w:val="00A15FBD"/>
    <w:rsid w:val="00A16419"/>
    <w:rsid w:val="00A1729F"/>
    <w:rsid w:val="00A17410"/>
    <w:rsid w:val="00A2024B"/>
    <w:rsid w:val="00A20D44"/>
    <w:rsid w:val="00A20E84"/>
    <w:rsid w:val="00A210B5"/>
    <w:rsid w:val="00A2186C"/>
    <w:rsid w:val="00A21B13"/>
    <w:rsid w:val="00A22CD3"/>
    <w:rsid w:val="00A22DFE"/>
    <w:rsid w:val="00A23174"/>
    <w:rsid w:val="00A23A7D"/>
    <w:rsid w:val="00A23BF2"/>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5D0"/>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83A"/>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2B"/>
    <w:rsid w:val="00A67187"/>
    <w:rsid w:val="00A67EC3"/>
    <w:rsid w:val="00A7030F"/>
    <w:rsid w:val="00A70B8D"/>
    <w:rsid w:val="00A70C69"/>
    <w:rsid w:val="00A710D4"/>
    <w:rsid w:val="00A720C2"/>
    <w:rsid w:val="00A7217E"/>
    <w:rsid w:val="00A72300"/>
    <w:rsid w:val="00A7369A"/>
    <w:rsid w:val="00A739B2"/>
    <w:rsid w:val="00A7417B"/>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20B"/>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01D"/>
    <w:rsid w:val="00A87182"/>
    <w:rsid w:val="00A87205"/>
    <w:rsid w:val="00A8720B"/>
    <w:rsid w:val="00A8728F"/>
    <w:rsid w:val="00A87795"/>
    <w:rsid w:val="00A904A1"/>
    <w:rsid w:val="00A906A1"/>
    <w:rsid w:val="00A90711"/>
    <w:rsid w:val="00A90AB1"/>
    <w:rsid w:val="00A90ACC"/>
    <w:rsid w:val="00A90B75"/>
    <w:rsid w:val="00A90BE1"/>
    <w:rsid w:val="00A90E9F"/>
    <w:rsid w:val="00A90F0C"/>
    <w:rsid w:val="00A918E6"/>
    <w:rsid w:val="00A91E24"/>
    <w:rsid w:val="00A91F16"/>
    <w:rsid w:val="00A92FB2"/>
    <w:rsid w:val="00A938E6"/>
    <w:rsid w:val="00A93B69"/>
    <w:rsid w:val="00A93FE5"/>
    <w:rsid w:val="00A940D0"/>
    <w:rsid w:val="00A943B4"/>
    <w:rsid w:val="00A9520A"/>
    <w:rsid w:val="00A9537B"/>
    <w:rsid w:val="00A9542F"/>
    <w:rsid w:val="00A95DE6"/>
    <w:rsid w:val="00A9635C"/>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D5E"/>
    <w:rsid w:val="00AA2FFD"/>
    <w:rsid w:val="00AA363D"/>
    <w:rsid w:val="00AA3CDB"/>
    <w:rsid w:val="00AA4560"/>
    <w:rsid w:val="00AA4A58"/>
    <w:rsid w:val="00AA4C29"/>
    <w:rsid w:val="00AA532C"/>
    <w:rsid w:val="00AA5718"/>
    <w:rsid w:val="00AA5864"/>
    <w:rsid w:val="00AA58E9"/>
    <w:rsid w:val="00AA5F58"/>
    <w:rsid w:val="00AA61D6"/>
    <w:rsid w:val="00AA64A1"/>
    <w:rsid w:val="00AA66D3"/>
    <w:rsid w:val="00AA6AEB"/>
    <w:rsid w:val="00AA6C41"/>
    <w:rsid w:val="00AA6C91"/>
    <w:rsid w:val="00AA713E"/>
    <w:rsid w:val="00AA7933"/>
    <w:rsid w:val="00AA7B4F"/>
    <w:rsid w:val="00AA7F60"/>
    <w:rsid w:val="00AB0376"/>
    <w:rsid w:val="00AB068D"/>
    <w:rsid w:val="00AB071F"/>
    <w:rsid w:val="00AB0B0A"/>
    <w:rsid w:val="00AB1143"/>
    <w:rsid w:val="00AB1FCC"/>
    <w:rsid w:val="00AB2409"/>
    <w:rsid w:val="00AB2452"/>
    <w:rsid w:val="00AB290F"/>
    <w:rsid w:val="00AB35C3"/>
    <w:rsid w:val="00AB3C33"/>
    <w:rsid w:val="00AB493B"/>
    <w:rsid w:val="00AB5081"/>
    <w:rsid w:val="00AB58A5"/>
    <w:rsid w:val="00AB5EF6"/>
    <w:rsid w:val="00AB6048"/>
    <w:rsid w:val="00AB6207"/>
    <w:rsid w:val="00AB6565"/>
    <w:rsid w:val="00AB694B"/>
    <w:rsid w:val="00AB6FF4"/>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30A"/>
    <w:rsid w:val="00AC3803"/>
    <w:rsid w:val="00AC3D37"/>
    <w:rsid w:val="00AC4A8C"/>
    <w:rsid w:val="00AC5065"/>
    <w:rsid w:val="00AC5746"/>
    <w:rsid w:val="00AC589B"/>
    <w:rsid w:val="00AC5F02"/>
    <w:rsid w:val="00AC6C8E"/>
    <w:rsid w:val="00AC6F34"/>
    <w:rsid w:val="00AC70B0"/>
    <w:rsid w:val="00AC7460"/>
    <w:rsid w:val="00AC7AE1"/>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1195"/>
    <w:rsid w:val="00AE2227"/>
    <w:rsid w:val="00AE29C9"/>
    <w:rsid w:val="00AE2A3B"/>
    <w:rsid w:val="00AE2B4E"/>
    <w:rsid w:val="00AE2E23"/>
    <w:rsid w:val="00AE2E7D"/>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F00BB"/>
    <w:rsid w:val="00AF02F9"/>
    <w:rsid w:val="00AF039E"/>
    <w:rsid w:val="00AF0AEA"/>
    <w:rsid w:val="00AF1285"/>
    <w:rsid w:val="00AF169F"/>
    <w:rsid w:val="00AF2226"/>
    <w:rsid w:val="00AF2467"/>
    <w:rsid w:val="00AF29BF"/>
    <w:rsid w:val="00AF2F89"/>
    <w:rsid w:val="00AF3873"/>
    <w:rsid w:val="00AF43A8"/>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59B"/>
    <w:rsid w:val="00B04AB1"/>
    <w:rsid w:val="00B04E18"/>
    <w:rsid w:val="00B05903"/>
    <w:rsid w:val="00B05FA4"/>
    <w:rsid w:val="00B061DB"/>
    <w:rsid w:val="00B068CA"/>
    <w:rsid w:val="00B06A17"/>
    <w:rsid w:val="00B06ED6"/>
    <w:rsid w:val="00B0739A"/>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1BA"/>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4FE"/>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45D1"/>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28"/>
    <w:rsid w:val="00B416AE"/>
    <w:rsid w:val="00B41F22"/>
    <w:rsid w:val="00B41FF9"/>
    <w:rsid w:val="00B420D5"/>
    <w:rsid w:val="00B420E2"/>
    <w:rsid w:val="00B42165"/>
    <w:rsid w:val="00B421B0"/>
    <w:rsid w:val="00B4229E"/>
    <w:rsid w:val="00B425CE"/>
    <w:rsid w:val="00B43347"/>
    <w:rsid w:val="00B435DA"/>
    <w:rsid w:val="00B43E31"/>
    <w:rsid w:val="00B449A9"/>
    <w:rsid w:val="00B44A60"/>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1EBE"/>
    <w:rsid w:val="00B62D08"/>
    <w:rsid w:val="00B63337"/>
    <w:rsid w:val="00B6374D"/>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751"/>
    <w:rsid w:val="00B74FB8"/>
    <w:rsid w:val="00B75785"/>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1CC"/>
    <w:rsid w:val="00B932AC"/>
    <w:rsid w:val="00B93776"/>
    <w:rsid w:val="00B9378B"/>
    <w:rsid w:val="00B937A7"/>
    <w:rsid w:val="00B944DA"/>
    <w:rsid w:val="00B94C9F"/>
    <w:rsid w:val="00B94E0E"/>
    <w:rsid w:val="00B95781"/>
    <w:rsid w:val="00B957D5"/>
    <w:rsid w:val="00B95BAF"/>
    <w:rsid w:val="00B95BF9"/>
    <w:rsid w:val="00B95ED7"/>
    <w:rsid w:val="00B9643E"/>
    <w:rsid w:val="00B96A72"/>
    <w:rsid w:val="00B975FF"/>
    <w:rsid w:val="00B97971"/>
    <w:rsid w:val="00BA0AD9"/>
    <w:rsid w:val="00BA2066"/>
    <w:rsid w:val="00BA2794"/>
    <w:rsid w:val="00BA3737"/>
    <w:rsid w:val="00BA3E3E"/>
    <w:rsid w:val="00BA4BE0"/>
    <w:rsid w:val="00BA546D"/>
    <w:rsid w:val="00BA5E52"/>
    <w:rsid w:val="00BA6367"/>
    <w:rsid w:val="00BA6446"/>
    <w:rsid w:val="00BA668E"/>
    <w:rsid w:val="00BA675F"/>
    <w:rsid w:val="00BA6FAD"/>
    <w:rsid w:val="00BA70AC"/>
    <w:rsid w:val="00BA7235"/>
    <w:rsid w:val="00BA7D32"/>
    <w:rsid w:val="00BA7F5F"/>
    <w:rsid w:val="00BB045C"/>
    <w:rsid w:val="00BB07B8"/>
    <w:rsid w:val="00BB0816"/>
    <w:rsid w:val="00BB0D1E"/>
    <w:rsid w:val="00BB26EC"/>
    <w:rsid w:val="00BB28EC"/>
    <w:rsid w:val="00BB28FF"/>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16A"/>
    <w:rsid w:val="00BC330C"/>
    <w:rsid w:val="00BC3759"/>
    <w:rsid w:val="00BC3841"/>
    <w:rsid w:val="00BC3CA2"/>
    <w:rsid w:val="00BC401B"/>
    <w:rsid w:val="00BC5104"/>
    <w:rsid w:val="00BC5111"/>
    <w:rsid w:val="00BC5AA7"/>
    <w:rsid w:val="00BC6343"/>
    <w:rsid w:val="00BC655E"/>
    <w:rsid w:val="00BC6642"/>
    <w:rsid w:val="00BC6E7E"/>
    <w:rsid w:val="00BC78C6"/>
    <w:rsid w:val="00BC7A40"/>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1F1"/>
    <w:rsid w:val="00BD72DE"/>
    <w:rsid w:val="00BD754F"/>
    <w:rsid w:val="00BD7746"/>
    <w:rsid w:val="00BD7790"/>
    <w:rsid w:val="00BE0287"/>
    <w:rsid w:val="00BE02A5"/>
    <w:rsid w:val="00BE02B4"/>
    <w:rsid w:val="00BE062D"/>
    <w:rsid w:val="00BE07E9"/>
    <w:rsid w:val="00BE0A5A"/>
    <w:rsid w:val="00BE1003"/>
    <w:rsid w:val="00BE126C"/>
    <w:rsid w:val="00BE14E1"/>
    <w:rsid w:val="00BE167C"/>
    <w:rsid w:val="00BE1822"/>
    <w:rsid w:val="00BE1946"/>
    <w:rsid w:val="00BE1C28"/>
    <w:rsid w:val="00BE29B1"/>
    <w:rsid w:val="00BE2FEE"/>
    <w:rsid w:val="00BE34FB"/>
    <w:rsid w:val="00BE422E"/>
    <w:rsid w:val="00BE4808"/>
    <w:rsid w:val="00BE484A"/>
    <w:rsid w:val="00BE4934"/>
    <w:rsid w:val="00BE4C2A"/>
    <w:rsid w:val="00BE4ED4"/>
    <w:rsid w:val="00BE55B5"/>
    <w:rsid w:val="00BE5682"/>
    <w:rsid w:val="00BE5980"/>
    <w:rsid w:val="00BE5BD4"/>
    <w:rsid w:val="00BE60EE"/>
    <w:rsid w:val="00BE62E4"/>
    <w:rsid w:val="00BE62F9"/>
    <w:rsid w:val="00BE66C8"/>
    <w:rsid w:val="00BE69D6"/>
    <w:rsid w:val="00BE705E"/>
    <w:rsid w:val="00BE71F7"/>
    <w:rsid w:val="00BF00E1"/>
    <w:rsid w:val="00BF06E6"/>
    <w:rsid w:val="00BF0F82"/>
    <w:rsid w:val="00BF10BC"/>
    <w:rsid w:val="00BF19C5"/>
    <w:rsid w:val="00BF1FB6"/>
    <w:rsid w:val="00BF2752"/>
    <w:rsid w:val="00BF2AE3"/>
    <w:rsid w:val="00BF32E3"/>
    <w:rsid w:val="00BF3B5F"/>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6D7B"/>
    <w:rsid w:val="00C074F1"/>
    <w:rsid w:val="00C07F99"/>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0FBF"/>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5FAB"/>
    <w:rsid w:val="00C26173"/>
    <w:rsid w:val="00C26918"/>
    <w:rsid w:val="00C26B37"/>
    <w:rsid w:val="00C26D4D"/>
    <w:rsid w:val="00C26D51"/>
    <w:rsid w:val="00C26E8C"/>
    <w:rsid w:val="00C27FF2"/>
    <w:rsid w:val="00C306DF"/>
    <w:rsid w:val="00C30B02"/>
    <w:rsid w:val="00C30FC4"/>
    <w:rsid w:val="00C3129C"/>
    <w:rsid w:val="00C319CF"/>
    <w:rsid w:val="00C31BA6"/>
    <w:rsid w:val="00C3207C"/>
    <w:rsid w:val="00C3257A"/>
    <w:rsid w:val="00C32B36"/>
    <w:rsid w:val="00C34364"/>
    <w:rsid w:val="00C3550C"/>
    <w:rsid w:val="00C35E7A"/>
    <w:rsid w:val="00C36388"/>
    <w:rsid w:val="00C371E7"/>
    <w:rsid w:val="00C37251"/>
    <w:rsid w:val="00C40733"/>
    <w:rsid w:val="00C408D7"/>
    <w:rsid w:val="00C40A25"/>
    <w:rsid w:val="00C40B42"/>
    <w:rsid w:val="00C41C6D"/>
    <w:rsid w:val="00C42032"/>
    <w:rsid w:val="00C42AE8"/>
    <w:rsid w:val="00C42B20"/>
    <w:rsid w:val="00C43875"/>
    <w:rsid w:val="00C43FF0"/>
    <w:rsid w:val="00C45063"/>
    <w:rsid w:val="00C452B1"/>
    <w:rsid w:val="00C45344"/>
    <w:rsid w:val="00C45918"/>
    <w:rsid w:val="00C46036"/>
    <w:rsid w:val="00C4687C"/>
    <w:rsid w:val="00C47732"/>
    <w:rsid w:val="00C47A87"/>
    <w:rsid w:val="00C47B5C"/>
    <w:rsid w:val="00C500FF"/>
    <w:rsid w:val="00C504A1"/>
    <w:rsid w:val="00C5092C"/>
    <w:rsid w:val="00C50B1E"/>
    <w:rsid w:val="00C5122E"/>
    <w:rsid w:val="00C515E1"/>
    <w:rsid w:val="00C51A13"/>
    <w:rsid w:val="00C51E10"/>
    <w:rsid w:val="00C52652"/>
    <w:rsid w:val="00C527DC"/>
    <w:rsid w:val="00C52AC7"/>
    <w:rsid w:val="00C531BD"/>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425"/>
    <w:rsid w:val="00C60BE7"/>
    <w:rsid w:val="00C60F1F"/>
    <w:rsid w:val="00C60FAF"/>
    <w:rsid w:val="00C61142"/>
    <w:rsid w:val="00C61486"/>
    <w:rsid w:val="00C6163E"/>
    <w:rsid w:val="00C61E49"/>
    <w:rsid w:val="00C62065"/>
    <w:rsid w:val="00C62965"/>
    <w:rsid w:val="00C62AD9"/>
    <w:rsid w:val="00C6341D"/>
    <w:rsid w:val="00C635B9"/>
    <w:rsid w:val="00C645BF"/>
    <w:rsid w:val="00C646BA"/>
    <w:rsid w:val="00C6490D"/>
    <w:rsid w:val="00C64B48"/>
    <w:rsid w:val="00C65099"/>
    <w:rsid w:val="00C65554"/>
    <w:rsid w:val="00C65806"/>
    <w:rsid w:val="00C65AA5"/>
    <w:rsid w:val="00C65C0B"/>
    <w:rsid w:val="00C66215"/>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782"/>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28C"/>
    <w:rsid w:val="00CA270E"/>
    <w:rsid w:val="00CA31FD"/>
    <w:rsid w:val="00CA34AB"/>
    <w:rsid w:val="00CA35E2"/>
    <w:rsid w:val="00CA3884"/>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0B1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2D2"/>
    <w:rsid w:val="00CB64CB"/>
    <w:rsid w:val="00CB70DE"/>
    <w:rsid w:val="00CB717C"/>
    <w:rsid w:val="00CB7A2D"/>
    <w:rsid w:val="00CC0018"/>
    <w:rsid w:val="00CC06F4"/>
    <w:rsid w:val="00CC0B75"/>
    <w:rsid w:val="00CC198B"/>
    <w:rsid w:val="00CC19A9"/>
    <w:rsid w:val="00CC1F99"/>
    <w:rsid w:val="00CC2635"/>
    <w:rsid w:val="00CC2AE9"/>
    <w:rsid w:val="00CC3575"/>
    <w:rsid w:val="00CC36DB"/>
    <w:rsid w:val="00CC3D1B"/>
    <w:rsid w:val="00CC3F10"/>
    <w:rsid w:val="00CC4583"/>
    <w:rsid w:val="00CC55CE"/>
    <w:rsid w:val="00CC5D0C"/>
    <w:rsid w:val="00CC5E1E"/>
    <w:rsid w:val="00CC65C0"/>
    <w:rsid w:val="00CC71BF"/>
    <w:rsid w:val="00CC732E"/>
    <w:rsid w:val="00CC746E"/>
    <w:rsid w:val="00CC7ACD"/>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92C"/>
    <w:rsid w:val="00CE1E58"/>
    <w:rsid w:val="00CE24CB"/>
    <w:rsid w:val="00CE2859"/>
    <w:rsid w:val="00CE3522"/>
    <w:rsid w:val="00CE39B1"/>
    <w:rsid w:val="00CE40EA"/>
    <w:rsid w:val="00CE4126"/>
    <w:rsid w:val="00CE43C0"/>
    <w:rsid w:val="00CE4526"/>
    <w:rsid w:val="00CE47DC"/>
    <w:rsid w:val="00CE4866"/>
    <w:rsid w:val="00CE4BBE"/>
    <w:rsid w:val="00CE5473"/>
    <w:rsid w:val="00CE55EF"/>
    <w:rsid w:val="00CE596B"/>
    <w:rsid w:val="00CE63C6"/>
    <w:rsid w:val="00CE6507"/>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7DD"/>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8B3"/>
    <w:rsid w:val="00D24CEA"/>
    <w:rsid w:val="00D24D89"/>
    <w:rsid w:val="00D254DC"/>
    <w:rsid w:val="00D25815"/>
    <w:rsid w:val="00D25AFB"/>
    <w:rsid w:val="00D25EE2"/>
    <w:rsid w:val="00D260F8"/>
    <w:rsid w:val="00D263A4"/>
    <w:rsid w:val="00D26445"/>
    <w:rsid w:val="00D26636"/>
    <w:rsid w:val="00D26E82"/>
    <w:rsid w:val="00D26EB9"/>
    <w:rsid w:val="00D305E3"/>
    <w:rsid w:val="00D30BCA"/>
    <w:rsid w:val="00D30E10"/>
    <w:rsid w:val="00D30F50"/>
    <w:rsid w:val="00D3219D"/>
    <w:rsid w:val="00D32EDB"/>
    <w:rsid w:val="00D33189"/>
    <w:rsid w:val="00D33DDB"/>
    <w:rsid w:val="00D33F1D"/>
    <w:rsid w:val="00D33F7C"/>
    <w:rsid w:val="00D34B5B"/>
    <w:rsid w:val="00D3600E"/>
    <w:rsid w:val="00D36968"/>
    <w:rsid w:val="00D36AFB"/>
    <w:rsid w:val="00D37129"/>
    <w:rsid w:val="00D37236"/>
    <w:rsid w:val="00D3759B"/>
    <w:rsid w:val="00D375CE"/>
    <w:rsid w:val="00D376B0"/>
    <w:rsid w:val="00D379F2"/>
    <w:rsid w:val="00D37B4F"/>
    <w:rsid w:val="00D37B5A"/>
    <w:rsid w:val="00D4059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96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2B"/>
    <w:rsid w:val="00D57E70"/>
    <w:rsid w:val="00D603DD"/>
    <w:rsid w:val="00D6048B"/>
    <w:rsid w:val="00D60745"/>
    <w:rsid w:val="00D609C6"/>
    <w:rsid w:val="00D60AE2"/>
    <w:rsid w:val="00D60EEB"/>
    <w:rsid w:val="00D6349E"/>
    <w:rsid w:val="00D6353C"/>
    <w:rsid w:val="00D63919"/>
    <w:rsid w:val="00D640CB"/>
    <w:rsid w:val="00D644F5"/>
    <w:rsid w:val="00D64617"/>
    <w:rsid w:val="00D64E5E"/>
    <w:rsid w:val="00D65BA8"/>
    <w:rsid w:val="00D65D4C"/>
    <w:rsid w:val="00D65E2A"/>
    <w:rsid w:val="00D6605C"/>
    <w:rsid w:val="00D666F2"/>
    <w:rsid w:val="00D67282"/>
    <w:rsid w:val="00D67582"/>
    <w:rsid w:val="00D67A8F"/>
    <w:rsid w:val="00D70678"/>
    <w:rsid w:val="00D70A08"/>
    <w:rsid w:val="00D70C56"/>
    <w:rsid w:val="00D71078"/>
    <w:rsid w:val="00D712E0"/>
    <w:rsid w:val="00D71834"/>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27D"/>
    <w:rsid w:val="00D95982"/>
    <w:rsid w:val="00D964D5"/>
    <w:rsid w:val="00D96D73"/>
    <w:rsid w:val="00D9716A"/>
    <w:rsid w:val="00D97DAE"/>
    <w:rsid w:val="00D97F1B"/>
    <w:rsid w:val="00DA0048"/>
    <w:rsid w:val="00DA0070"/>
    <w:rsid w:val="00DA04BE"/>
    <w:rsid w:val="00DA0691"/>
    <w:rsid w:val="00DA069A"/>
    <w:rsid w:val="00DA06F9"/>
    <w:rsid w:val="00DA08A7"/>
    <w:rsid w:val="00DA0AC3"/>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3AD"/>
    <w:rsid w:val="00DA587A"/>
    <w:rsid w:val="00DA610D"/>
    <w:rsid w:val="00DA6729"/>
    <w:rsid w:val="00DA6751"/>
    <w:rsid w:val="00DA6898"/>
    <w:rsid w:val="00DA6B33"/>
    <w:rsid w:val="00DA6F24"/>
    <w:rsid w:val="00DA73F2"/>
    <w:rsid w:val="00DA7683"/>
    <w:rsid w:val="00DA77A0"/>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2FF"/>
    <w:rsid w:val="00DB6712"/>
    <w:rsid w:val="00DB6B89"/>
    <w:rsid w:val="00DB6BAE"/>
    <w:rsid w:val="00DB71E9"/>
    <w:rsid w:val="00DB77EB"/>
    <w:rsid w:val="00DB77EE"/>
    <w:rsid w:val="00DC00BD"/>
    <w:rsid w:val="00DC06DD"/>
    <w:rsid w:val="00DC151A"/>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5E0"/>
    <w:rsid w:val="00DD59FB"/>
    <w:rsid w:val="00DD5EBD"/>
    <w:rsid w:val="00DD61AE"/>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06D"/>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6BF"/>
    <w:rsid w:val="00DF3DD5"/>
    <w:rsid w:val="00DF42F3"/>
    <w:rsid w:val="00DF4F9B"/>
    <w:rsid w:val="00DF574A"/>
    <w:rsid w:val="00DF62B6"/>
    <w:rsid w:val="00DF63EF"/>
    <w:rsid w:val="00DF649D"/>
    <w:rsid w:val="00DF6717"/>
    <w:rsid w:val="00DF7649"/>
    <w:rsid w:val="00DF76D5"/>
    <w:rsid w:val="00DF782F"/>
    <w:rsid w:val="00E00405"/>
    <w:rsid w:val="00E01398"/>
    <w:rsid w:val="00E013DA"/>
    <w:rsid w:val="00E013EA"/>
    <w:rsid w:val="00E01820"/>
    <w:rsid w:val="00E022F5"/>
    <w:rsid w:val="00E0243A"/>
    <w:rsid w:val="00E02463"/>
    <w:rsid w:val="00E025DA"/>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266"/>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E3F"/>
    <w:rsid w:val="00E23913"/>
    <w:rsid w:val="00E23ADE"/>
    <w:rsid w:val="00E24543"/>
    <w:rsid w:val="00E24882"/>
    <w:rsid w:val="00E24AA1"/>
    <w:rsid w:val="00E250FD"/>
    <w:rsid w:val="00E252CF"/>
    <w:rsid w:val="00E258E0"/>
    <w:rsid w:val="00E2627E"/>
    <w:rsid w:val="00E26CFA"/>
    <w:rsid w:val="00E27794"/>
    <w:rsid w:val="00E27D56"/>
    <w:rsid w:val="00E27EB9"/>
    <w:rsid w:val="00E30DC2"/>
    <w:rsid w:val="00E30EAE"/>
    <w:rsid w:val="00E313B6"/>
    <w:rsid w:val="00E313CC"/>
    <w:rsid w:val="00E3151B"/>
    <w:rsid w:val="00E3165F"/>
    <w:rsid w:val="00E319EC"/>
    <w:rsid w:val="00E31EEB"/>
    <w:rsid w:val="00E324DF"/>
    <w:rsid w:val="00E326C3"/>
    <w:rsid w:val="00E332B1"/>
    <w:rsid w:val="00E34810"/>
    <w:rsid w:val="00E34909"/>
    <w:rsid w:val="00E34AE8"/>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3B8"/>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6DA"/>
    <w:rsid w:val="00E65995"/>
    <w:rsid w:val="00E65C0D"/>
    <w:rsid w:val="00E65C1A"/>
    <w:rsid w:val="00E65F33"/>
    <w:rsid w:val="00E66160"/>
    <w:rsid w:val="00E66BB3"/>
    <w:rsid w:val="00E67F60"/>
    <w:rsid w:val="00E67FFA"/>
    <w:rsid w:val="00E70787"/>
    <w:rsid w:val="00E71C13"/>
    <w:rsid w:val="00E72235"/>
    <w:rsid w:val="00E72A27"/>
    <w:rsid w:val="00E73C4D"/>
    <w:rsid w:val="00E7403B"/>
    <w:rsid w:val="00E743B6"/>
    <w:rsid w:val="00E74DB9"/>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861"/>
    <w:rsid w:val="00E92E8B"/>
    <w:rsid w:val="00E937BC"/>
    <w:rsid w:val="00E9396F"/>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4F94"/>
    <w:rsid w:val="00EA5EFD"/>
    <w:rsid w:val="00EA61F9"/>
    <w:rsid w:val="00EA6600"/>
    <w:rsid w:val="00EA6BD8"/>
    <w:rsid w:val="00EA6EEB"/>
    <w:rsid w:val="00EA7031"/>
    <w:rsid w:val="00EA7120"/>
    <w:rsid w:val="00EA7437"/>
    <w:rsid w:val="00EA7931"/>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0BF"/>
    <w:rsid w:val="00EB7191"/>
    <w:rsid w:val="00EB7271"/>
    <w:rsid w:val="00EB7DF9"/>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1E7"/>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A4C"/>
    <w:rsid w:val="00ED2BB3"/>
    <w:rsid w:val="00ED3121"/>
    <w:rsid w:val="00ED3178"/>
    <w:rsid w:val="00ED32C8"/>
    <w:rsid w:val="00ED33BD"/>
    <w:rsid w:val="00ED36E1"/>
    <w:rsid w:val="00ED3773"/>
    <w:rsid w:val="00ED39D3"/>
    <w:rsid w:val="00ED3A5C"/>
    <w:rsid w:val="00ED3E02"/>
    <w:rsid w:val="00ED43C1"/>
    <w:rsid w:val="00ED4974"/>
    <w:rsid w:val="00ED4C2D"/>
    <w:rsid w:val="00ED5101"/>
    <w:rsid w:val="00ED5120"/>
    <w:rsid w:val="00ED5372"/>
    <w:rsid w:val="00ED55A6"/>
    <w:rsid w:val="00ED5718"/>
    <w:rsid w:val="00ED5BAE"/>
    <w:rsid w:val="00ED65F0"/>
    <w:rsid w:val="00ED6F49"/>
    <w:rsid w:val="00ED7138"/>
    <w:rsid w:val="00ED74E5"/>
    <w:rsid w:val="00ED7686"/>
    <w:rsid w:val="00ED7A25"/>
    <w:rsid w:val="00ED7CC7"/>
    <w:rsid w:val="00ED7E3C"/>
    <w:rsid w:val="00EE014B"/>
    <w:rsid w:val="00EE0284"/>
    <w:rsid w:val="00EE0567"/>
    <w:rsid w:val="00EE139E"/>
    <w:rsid w:val="00EE1D36"/>
    <w:rsid w:val="00EE2C4F"/>
    <w:rsid w:val="00EE2FE7"/>
    <w:rsid w:val="00EE37E5"/>
    <w:rsid w:val="00EE3EBA"/>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297B"/>
    <w:rsid w:val="00EF3325"/>
    <w:rsid w:val="00EF3390"/>
    <w:rsid w:val="00EF3499"/>
    <w:rsid w:val="00EF36DD"/>
    <w:rsid w:val="00EF47C7"/>
    <w:rsid w:val="00EF59BE"/>
    <w:rsid w:val="00EF5A32"/>
    <w:rsid w:val="00EF5B80"/>
    <w:rsid w:val="00EF6954"/>
    <w:rsid w:val="00EF7B81"/>
    <w:rsid w:val="00F005DA"/>
    <w:rsid w:val="00F00766"/>
    <w:rsid w:val="00F00BEB"/>
    <w:rsid w:val="00F00CE2"/>
    <w:rsid w:val="00F00D60"/>
    <w:rsid w:val="00F01450"/>
    <w:rsid w:val="00F01535"/>
    <w:rsid w:val="00F029BF"/>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2E14"/>
    <w:rsid w:val="00F1416E"/>
    <w:rsid w:val="00F143D5"/>
    <w:rsid w:val="00F14F43"/>
    <w:rsid w:val="00F15DB4"/>
    <w:rsid w:val="00F15F33"/>
    <w:rsid w:val="00F1672E"/>
    <w:rsid w:val="00F16BAF"/>
    <w:rsid w:val="00F16D27"/>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2190"/>
    <w:rsid w:val="00F323E5"/>
    <w:rsid w:val="00F32EB8"/>
    <w:rsid w:val="00F3317A"/>
    <w:rsid w:val="00F3423B"/>
    <w:rsid w:val="00F343E8"/>
    <w:rsid w:val="00F3456B"/>
    <w:rsid w:val="00F349F2"/>
    <w:rsid w:val="00F34B09"/>
    <w:rsid w:val="00F3680A"/>
    <w:rsid w:val="00F3697A"/>
    <w:rsid w:val="00F37392"/>
    <w:rsid w:val="00F37B13"/>
    <w:rsid w:val="00F401B1"/>
    <w:rsid w:val="00F40A10"/>
    <w:rsid w:val="00F413A8"/>
    <w:rsid w:val="00F4140C"/>
    <w:rsid w:val="00F41F34"/>
    <w:rsid w:val="00F41F96"/>
    <w:rsid w:val="00F42022"/>
    <w:rsid w:val="00F425A7"/>
    <w:rsid w:val="00F42AEA"/>
    <w:rsid w:val="00F43148"/>
    <w:rsid w:val="00F43451"/>
    <w:rsid w:val="00F43B65"/>
    <w:rsid w:val="00F44085"/>
    <w:rsid w:val="00F443DA"/>
    <w:rsid w:val="00F44613"/>
    <w:rsid w:val="00F44C6C"/>
    <w:rsid w:val="00F4537E"/>
    <w:rsid w:val="00F45BAC"/>
    <w:rsid w:val="00F4616F"/>
    <w:rsid w:val="00F466A4"/>
    <w:rsid w:val="00F467DA"/>
    <w:rsid w:val="00F46905"/>
    <w:rsid w:val="00F470DD"/>
    <w:rsid w:val="00F4713C"/>
    <w:rsid w:val="00F472A3"/>
    <w:rsid w:val="00F472CD"/>
    <w:rsid w:val="00F476C9"/>
    <w:rsid w:val="00F47A26"/>
    <w:rsid w:val="00F5006C"/>
    <w:rsid w:val="00F50CBD"/>
    <w:rsid w:val="00F50F2A"/>
    <w:rsid w:val="00F51E5B"/>
    <w:rsid w:val="00F520D7"/>
    <w:rsid w:val="00F52954"/>
    <w:rsid w:val="00F52AE0"/>
    <w:rsid w:val="00F52B2F"/>
    <w:rsid w:val="00F5311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48B"/>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8D6"/>
    <w:rsid w:val="00F64FF0"/>
    <w:rsid w:val="00F65194"/>
    <w:rsid w:val="00F6553E"/>
    <w:rsid w:val="00F65631"/>
    <w:rsid w:val="00F658A1"/>
    <w:rsid w:val="00F65F68"/>
    <w:rsid w:val="00F65FFC"/>
    <w:rsid w:val="00F668E2"/>
    <w:rsid w:val="00F669B1"/>
    <w:rsid w:val="00F66BB4"/>
    <w:rsid w:val="00F66D26"/>
    <w:rsid w:val="00F66E86"/>
    <w:rsid w:val="00F671DB"/>
    <w:rsid w:val="00F6720C"/>
    <w:rsid w:val="00F679DA"/>
    <w:rsid w:val="00F703DB"/>
    <w:rsid w:val="00F7081F"/>
    <w:rsid w:val="00F7082C"/>
    <w:rsid w:val="00F71595"/>
    <w:rsid w:val="00F71FA3"/>
    <w:rsid w:val="00F72A16"/>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74A"/>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43"/>
    <w:rsid w:val="00FB03A1"/>
    <w:rsid w:val="00FB06CC"/>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4F6F"/>
    <w:rsid w:val="00FC55E5"/>
    <w:rsid w:val="00FC57BB"/>
    <w:rsid w:val="00FC59C4"/>
    <w:rsid w:val="00FC5E56"/>
    <w:rsid w:val="00FC604E"/>
    <w:rsid w:val="00FC6451"/>
    <w:rsid w:val="00FC6587"/>
    <w:rsid w:val="00FC67F5"/>
    <w:rsid w:val="00FC6ABE"/>
    <w:rsid w:val="00FC6FA9"/>
    <w:rsid w:val="00FC7576"/>
    <w:rsid w:val="00FC7BA3"/>
    <w:rsid w:val="00FD0E73"/>
    <w:rsid w:val="00FD1169"/>
    <w:rsid w:val="00FD149F"/>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31"/>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631D"/>
    <w:rsid w:val="00FE6958"/>
    <w:rsid w:val="00FE6A1A"/>
    <w:rsid w:val="00FE6F69"/>
    <w:rsid w:val="00FE763F"/>
    <w:rsid w:val="00FF0056"/>
    <w:rsid w:val="00FF12D4"/>
    <w:rsid w:val="00FF1692"/>
    <w:rsid w:val="00FF16F2"/>
    <w:rsid w:val="00FF1737"/>
    <w:rsid w:val="00FF1A3D"/>
    <w:rsid w:val="00FF1A5E"/>
    <w:rsid w:val="00FF1E70"/>
    <w:rsid w:val="00FF2046"/>
    <w:rsid w:val="00FF230C"/>
    <w:rsid w:val="00FF24A1"/>
    <w:rsid w:val="00FF26E4"/>
    <w:rsid w:val="00FF2B5B"/>
    <w:rsid w:val="00FF2FAB"/>
    <w:rsid w:val="00FF35D1"/>
    <w:rsid w:val="00FF36FB"/>
    <w:rsid w:val="00FF3A23"/>
    <w:rsid w:val="00FF3D60"/>
    <w:rsid w:val="00FF4005"/>
    <w:rsid w:val="00FF560E"/>
    <w:rsid w:val="00FF60E0"/>
    <w:rsid w:val="00FF63A0"/>
    <w:rsid w:val="00FF6718"/>
    <w:rsid w:val="00FF6AD1"/>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1BE5"/>
    <w:pPr>
      <w:spacing w:after="160" w:line="259" w:lineRule="auto"/>
    </w:pPr>
    <w:rPr>
      <w:rFonts w:asciiTheme="minorHAnsi" w:eastAsiaTheme="minorEastAsia" w:hAnsiTheme="minorHAnsi" w:cstheme="minorBidi"/>
      <w:sz w:val="22"/>
      <w:szCs w:val="22"/>
      <w:lang w:eastAsia="zh-TW"/>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051BE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51BE5"/>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7C2235"/>
    <w:pPr>
      <w:ind w:left="720"/>
      <w:contextualSpacing/>
    </w:pPr>
    <w:rPr>
      <w:lang w:eastAsia="en-US"/>
    </w:rPr>
  </w:style>
  <w:style w:type="table" w:styleId="TableGrid">
    <w:name w:val="Table Grid"/>
    <w:basedOn w:val="TableNormal"/>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微軟正黑體" w:eastAsia="微軟正黑體" w:cs="微軟正黑體"/>
      <w:color w:val="000000"/>
      <w:sz w:val="24"/>
      <w:szCs w:val="24"/>
    </w:rPr>
  </w:style>
  <w:style w:type="paragraph" w:customStyle="1" w:styleId="RAN1bullet1">
    <w:name w:val="RAN1 bullet1"/>
    <w:basedOn w:val="Normal"/>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Normal"/>
    <w:rsid w:val="00977C9D"/>
    <w:pPr>
      <w:numPr>
        <w:numId w:val="5"/>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character" w:customStyle="1" w:styleId="Heading1Char">
    <w:name w:val="Heading 1 Char"/>
    <w:aliases w:val="H1 Char,h1 Char,Heading 1 3GPP Char"/>
    <w:link w:val="Heading1"/>
    <w:rsid w:val="00977C9D"/>
    <w:rPr>
      <w:rFonts w:ascii="Arial" w:hAnsi="Arial"/>
      <w:sz w:val="36"/>
      <w:lang w:val="en-GB" w:eastAsia="en-US"/>
    </w:rPr>
  </w:style>
  <w:style w:type="paragraph" w:customStyle="1" w:styleId="bullet1">
    <w:name w:val="bullet1"/>
    <w:basedOn w:val="Normal"/>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Normal"/>
    <w:link w:val="bullet2Char"/>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Normal"/>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CRCoverPageChar">
    <w:name w:val="CR Cover Page Char"/>
    <w:link w:val="CRCoverPage"/>
    <w:rsid w:val="00F848FE"/>
    <w:rPr>
      <w:rFonts w:ascii="Arial" w:eastAsia="MS Mincho"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D5BA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5346077">
      <w:bodyDiv w:val="1"/>
      <w:marLeft w:val="0"/>
      <w:marRight w:val="0"/>
      <w:marTop w:val="0"/>
      <w:marBottom w:val="0"/>
      <w:divBdr>
        <w:top w:val="none" w:sz="0" w:space="0" w:color="auto"/>
        <w:left w:val="none" w:sz="0" w:space="0" w:color="auto"/>
        <w:bottom w:val="none" w:sz="0" w:space="0" w:color="auto"/>
        <w:right w:val="none" w:sz="0" w:space="0" w:color="auto"/>
      </w:divBdr>
      <w:divsChild>
        <w:div w:id="812940238">
          <w:marLeft w:val="1166"/>
          <w:marRight w:val="0"/>
          <w:marTop w:val="0"/>
          <w:marBottom w:val="0"/>
          <w:divBdr>
            <w:top w:val="none" w:sz="0" w:space="0" w:color="auto"/>
            <w:left w:val="none" w:sz="0" w:space="0" w:color="auto"/>
            <w:bottom w:val="none" w:sz="0" w:space="0" w:color="auto"/>
            <w:right w:val="none" w:sz="0" w:space="0" w:color="auto"/>
          </w:divBdr>
        </w:div>
        <w:div w:id="506873585">
          <w:marLeft w:val="1166"/>
          <w:marRight w:val="0"/>
          <w:marTop w:val="0"/>
          <w:marBottom w:val="0"/>
          <w:divBdr>
            <w:top w:val="none" w:sz="0" w:space="0" w:color="auto"/>
            <w:left w:val="none" w:sz="0" w:space="0" w:color="auto"/>
            <w:bottom w:val="none" w:sz="0" w:space="0" w:color="auto"/>
            <w:right w:val="none" w:sz="0" w:space="0" w:color="auto"/>
          </w:divBdr>
        </w:div>
        <w:div w:id="104007645">
          <w:marLeft w:val="1166"/>
          <w:marRight w:val="0"/>
          <w:marTop w:val="0"/>
          <w:marBottom w:val="0"/>
          <w:divBdr>
            <w:top w:val="none" w:sz="0" w:space="0" w:color="auto"/>
            <w:left w:val="none" w:sz="0" w:space="0" w:color="auto"/>
            <w:bottom w:val="none" w:sz="0" w:space="0" w:color="auto"/>
            <w:right w:val="none" w:sz="0" w:space="0" w:color="auto"/>
          </w:divBdr>
        </w:div>
        <w:div w:id="1364090767">
          <w:marLeft w:val="1166"/>
          <w:marRight w:val="0"/>
          <w:marTop w:val="0"/>
          <w:marBottom w:val="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63822343">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2184402">
      <w:bodyDiv w:val="1"/>
      <w:marLeft w:val="0"/>
      <w:marRight w:val="0"/>
      <w:marTop w:val="0"/>
      <w:marBottom w:val="0"/>
      <w:divBdr>
        <w:top w:val="none" w:sz="0" w:space="0" w:color="auto"/>
        <w:left w:val="none" w:sz="0" w:space="0" w:color="auto"/>
        <w:bottom w:val="none" w:sz="0" w:space="0" w:color="auto"/>
        <w:right w:val="none" w:sz="0" w:space="0" w:color="auto"/>
      </w:divBdr>
      <w:divsChild>
        <w:div w:id="265499055">
          <w:marLeft w:val="360"/>
          <w:marRight w:val="0"/>
          <w:marTop w:val="200"/>
          <w:marBottom w:val="0"/>
          <w:divBdr>
            <w:top w:val="none" w:sz="0" w:space="0" w:color="auto"/>
            <w:left w:val="none" w:sz="0" w:space="0" w:color="auto"/>
            <w:bottom w:val="none" w:sz="0" w:space="0" w:color="auto"/>
            <w:right w:val="none" w:sz="0" w:space="0" w:color="auto"/>
          </w:divBdr>
        </w:div>
        <w:div w:id="1060324541">
          <w:marLeft w:val="1080"/>
          <w:marRight w:val="0"/>
          <w:marTop w:val="1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59052118">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1324973">
      <w:bodyDiv w:val="1"/>
      <w:marLeft w:val="0"/>
      <w:marRight w:val="0"/>
      <w:marTop w:val="0"/>
      <w:marBottom w:val="0"/>
      <w:divBdr>
        <w:top w:val="none" w:sz="0" w:space="0" w:color="auto"/>
        <w:left w:val="none" w:sz="0" w:space="0" w:color="auto"/>
        <w:bottom w:val="none" w:sz="0" w:space="0" w:color="auto"/>
        <w:right w:val="none" w:sz="0" w:space="0" w:color="auto"/>
      </w:divBdr>
      <w:divsChild>
        <w:div w:id="734352342">
          <w:marLeft w:val="1080"/>
          <w:marRight w:val="0"/>
          <w:marTop w:val="100"/>
          <w:marBottom w:val="0"/>
          <w:divBdr>
            <w:top w:val="none" w:sz="0" w:space="0" w:color="auto"/>
            <w:left w:val="none" w:sz="0" w:space="0" w:color="auto"/>
            <w:bottom w:val="none" w:sz="0" w:space="0" w:color="auto"/>
            <w:right w:val="none" w:sz="0" w:space="0" w:color="auto"/>
          </w:divBdr>
        </w:div>
        <w:div w:id="551188347">
          <w:marLeft w:val="1800"/>
          <w:marRight w:val="0"/>
          <w:marTop w:val="100"/>
          <w:marBottom w:val="0"/>
          <w:divBdr>
            <w:top w:val="none" w:sz="0" w:space="0" w:color="auto"/>
            <w:left w:val="none" w:sz="0" w:space="0" w:color="auto"/>
            <w:bottom w:val="none" w:sz="0" w:space="0" w:color="auto"/>
            <w:right w:val="none" w:sz="0" w:space="0" w:color="auto"/>
          </w:divBdr>
        </w:div>
        <w:div w:id="62264312">
          <w:marLeft w:val="2520"/>
          <w:marRight w:val="0"/>
          <w:marTop w:val="100"/>
          <w:marBottom w:val="0"/>
          <w:divBdr>
            <w:top w:val="none" w:sz="0" w:space="0" w:color="auto"/>
            <w:left w:val="none" w:sz="0" w:space="0" w:color="auto"/>
            <w:bottom w:val="none" w:sz="0" w:space="0" w:color="auto"/>
            <w:right w:val="none" w:sz="0" w:space="0" w:color="auto"/>
          </w:divBdr>
        </w:div>
        <w:div w:id="252054399">
          <w:marLeft w:val="2520"/>
          <w:marRight w:val="0"/>
          <w:marTop w:val="100"/>
          <w:marBottom w:val="0"/>
          <w:divBdr>
            <w:top w:val="none" w:sz="0" w:space="0" w:color="auto"/>
            <w:left w:val="none" w:sz="0" w:space="0" w:color="auto"/>
            <w:bottom w:val="none" w:sz="0" w:space="0" w:color="auto"/>
            <w:right w:val="none" w:sz="0" w:space="0" w:color="auto"/>
          </w:divBdr>
        </w:div>
        <w:div w:id="1565556203">
          <w:marLeft w:val="1080"/>
          <w:marRight w:val="0"/>
          <w:marTop w:val="100"/>
          <w:marBottom w:val="0"/>
          <w:divBdr>
            <w:top w:val="none" w:sz="0" w:space="0" w:color="auto"/>
            <w:left w:val="none" w:sz="0" w:space="0" w:color="auto"/>
            <w:bottom w:val="none" w:sz="0" w:space="0" w:color="auto"/>
            <w:right w:val="none" w:sz="0" w:space="0" w:color="auto"/>
          </w:divBdr>
        </w:div>
        <w:div w:id="1951622492">
          <w:marLeft w:val="1800"/>
          <w:marRight w:val="0"/>
          <w:marTop w:val="100"/>
          <w:marBottom w:val="0"/>
          <w:divBdr>
            <w:top w:val="none" w:sz="0" w:space="0" w:color="auto"/>
            <w:left w:val="none" w:sz="0" w:space="0" w:color="auto"/>
            <w:bottom w:val="none" w:sz="0" w:space="0" w:color="auto"/>
            <w:right w:val="none" w:sz="0" w:space="0" w:color="auto"/>
          </w:divBdr>
        </w:div>
        <w:div w:id="127625568">
          <w:marLeft w:val="2520"/>
          <w:marRight w:val="0"/>
          <w:marTop w:val="100"/>
          <w:marBottom w:val="0"/>
          <w:divBdr>
            <w:top w:val="none" w:sz="0" w:space="0" w:color="auto"/>
            <w:left w:val="none" w:sz="0" w:space="0" w:color="auto"/>
            <w:bottom w:val="none" w:sz="0" w:space="0" w:color="auto"/>
            <w:right w:val="none" w:sz="0" w:space="0" w:color="auto"/>
          </w:divBdr>
        </w:div>
        <w:div w:id="1354528858">
          <w:marLeft w:val="2520"/>
          <w:marRight w:val="0"/>
          <w:marTop w:val="100"/>
          <w:marBottom w:val="0"/>
          <w:divBdr>
            <w:top w:val="none" w:sz="0" w:space="0" w:color="auto"/>
            <w:left w:val="none" w:sz="0" w:space="0" w:color="auto"/>
            <w:bottom w:val="none" w:sz="0" w:space="0" w:color="auto"/>
            <w:right w:val="none" w:sz="0" w:space="0" w:color="auto"/>
          </w:divBdr>
        </w:div>
        <w:div w:id="1442991707">
          <w:marLeft w:val="2520"/>
          <w:marRight w:val="0"/>
          <w:marTop w:val="100"/>
          <w:marBottom w:val="0"/>
          <w:divBdr>
            <w:top w:val="none" w:sz="0" w:space="0" w:color="auto"/>
            <w:left w:val="none" w:sz="0" w:space="0" w:color="auto"/>
            <w:bottom w:val="none" w:sz="0" w:space="0" w:color="auto"/>
            <w:right w:val="none" w:sz="0" w:space="0" w:color="auto"/>
          </w:divBdr>
        </w:div>
        <w:div w:id="2026513625">
          <w:marLeft w:val="1800"/>
          <w:marRight w:val="0"/>
          <w:marTop w:val="10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45354074">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09721348">
      <w:bodyDiv w:val="1"/>
      <w:marLeft w:val="0"/>
      <w:marRight w:val="0"/>
      <w:marTop w:val="0"/>
      <w:marBottom w:val="0"/>
      <w:divBdr>
        <w:top w:val="none" w:sz="0" w:space="0" w:color="auto"/>
        <w:left w:val="none" w:sz="0" w:space="0" w:color="auto"/>
        <w:bottom w:val="none" w:sz="0" w:space="0" w:color="auto"/>
        <w:right w:val="none" w:sz="0" w:space="0" w:color="auto"/>
      </w:divBdr>
      <w:divsChild>
        <w:div w:id="667513528">
          <w:marLeft w:val="1800"/>
          <w:marRight w:val="0"/>
          <w:marTop w:val="100"/>
          <w:marBottom w:val="0"/>
          <w:divBdr>
            <w:top w:val="none" w:sz="0" w:space="0" w:color="auto"/>
            <w:left w:val="none" w:sz="0" w:space="0" w:color="auto"/>
            <w:bottom w:val="none" w:sz="0" w:space="0" w:color="auto"/>
            <w:right w:val="none" w:sz="0" w:space="0" w:color="auto"/>
          </w:divBdr>
        </w:div>
        <w:div w:id="1510606260">
          <w:marLeft w:val="1800"/>
          <w:marRight w:val="0"/>
          <w:marTop w:val="100"/>
          <w:marBottom w:val="0"/>
          <w:divBdr>
            <w:top w:val="none" w:sz="0" w:space="0" w:color="auto"/>
            <w:left w:val="none" w:sz="0" w:space="0" w:color="auto"/>
            <w:bottom w:val="none" w:sz="0" w:space="0" w:color="auto"/>
            <w:right w:val="none" w:sz="0" w:space="0" w:color="auto"/>
          </w:divBdr>
        </w:div>
        <w:div w:id="1756239428">
          <w:marLeft w:val="180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7744184">
      <w:bodyDiv w:val="1"/>
      <w:marLeft w:val="0"/>
      <w:marRight w:val="0"/>
      <w:marTop w:val="0"/>
      <w:marBottom w:val="0"/>
      <w:divBdr>
        <w:top w:val="none" w:sz="0" w:space="0" w:color="auto"/>
        <w:left w:val="none" w:sz="0" w:space="0" w:color="auto"/>
        <w:bottom w:val="none" w:sz="0" w:space="0" w:color="auto"/>
        <w:right w:val="none" w:sz="0" w:space="0" w:color="auto"/>
      </w:divBdr>
      <w:divsChild>
        <w:div w:id="679509155">
          <w:marLeft w:val="360"/>
          <w:marRight w:val="0"/>
          <w:marTop w:val="40"/>
          <w:marBottom w:val="0"/>
          <w:divBdr>
            <w:top w:val="none" w:sz="0" w:space="0" w:color="auto"/>
            <w:left w:val="none" w:sz="0" w:space="0" w:color="auto"/>
            <w:bottom w:val="none" w:sz="0" w:space="0" w:color="auto"/>
            <w:right w:val="none" w:sz="0" w:space="0" w:color="auto"/>
          </w:divBdr>
        </w:div>
      </w:divsChild>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87467004">
      <w:bodyDiv w:val="1"/>
      <w:marLeft w:val="0"/>
      <w:marRight w:val="0"/>
      <w:marTop w:val="0"/>
      <w:marBottom w:val="0"/>
      <w:divBdr>
        <w:top w:val="none" w:sz="0" w:space="0" w:color="auto"/>
        <w:left w:val="none" w:sz="0" w:space="0" w:color="auto"/>
        <w:bottom w:val="none" w:sz="0" w:space="0" w:color="auto"/>
        <w:right w:val="none" w:sz="0" w:space="0" w:color="auto"/>
      </w:divBdr>
      <w:divsChild>
        <w:div w:id="2091732123">
          <w:marLeft w:val="360"/>
          <w:marRight w:val="0"/>
          <w:marTop w:val="200"/>
          <w:marBottom w:val="0"/>
          <w:divBdr>
            <w:top w:val="none" w:sz="0" w:space="0" w:color="auto"/>
            <w:left w:val="none" w:sz="0" w:space="0" w:color="auto"/>
            <w:bottom w:val="none" w:sz="0" w:space="0" w:color="auto"/>
            <w:right w:val="none" w:sz="0" w:space="0" w:color="auto"/>
          </w:divBdr>
        </w:div>
        <w:div w:id="991179707">
          <w:marLeft w:val="1080"/>
          <w:marRight w:val="0"/>
          <w:marTop w:val="100"/>
          <w:marBottom w:val="0"/>
          <w:divBdr>
            <w:top w:val="none" w:sz="0" w:space="0" w:color="auto"/>
            <w:left w:val="none" w:sz="0" w:space="0" w:color="auto"/>
            <w:bottom w:val="none" w:sz="0" w:space="0" w:color="auto"/>
            <w:right w:val="none" w:sz="0" w:space="0" w:color="auto"/>
          </w:divBdr>
        </w:div>
        <w:div w:id="1853103988">
          <w:marLeft w:val="1080"/>
          <w:marRight w:val="0"/>
          <w:marTop w:val="100"/>
          <w:marBottom w:val="0"/>
          <w:divBdr>
            <w:top w:val="none" w:sz="0" w:space="0" w:color="auto"/>
            <w:left w:val="none" w:sz="0" w:space="0" w:color="auto"/>
            <w:bottom w:val="none" w:sz="0" w:space="0" w:color="auto"/>
            <w:right w:val="none" w:sz="0" w:space="0" w:color="auto"/>
          </w:divBdr>
        </w:div>
        <w:div w:id="1622028096">
          <w:marLeft w:val="1080"/>
          <w:marRight w:val="0"/>
          <w:marTop w:val="10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3237567">
      <w:bodyDiv w:val="1"/>
      <w:marLeft w:val="0"/>
      <w:marRight w:val="0"/>
      <w:marTop w:val="0"/>
      <w:marBottom w:val="0"/>
      <w:divBdr>
        <w:top w:val="none" w:sz="0" w:space="0" w:color="auto"/>
        <w:left w:val="none" w:sz="0" w:space="0" w:color="auto"/>
        <w:bottom w:val="none" w:sz="0" w:space="0" w:color="auto"/>
        <w:right w:val="none" w:sz="0" w:space="0" w:color="auto"/>
      </w:divBdr>
      <w:divsChild>
        <w:div w:id="252016773">
          <w:marLeft w:val="360"/>
          <w:marRight w:val="0"/>
          <w:marTop w:val="200"/>
          <w:marBottom w:val="0"/>
          <w:divBdr>
            <w:top w:val="none" w:sz="0" w:space="0" w:color="auto"/>
            <w:left w:val="none" w:sz="0" w:space="0" w:color="auto"/>
            <w:bottom w:val="none" w:sz="0" w:space="0" w:color="auto"/>
            <w:right w:val="none" w:sz="0" w:space="0" w:color="auto"/>
          </w:divBdr>
        </w:div>
        <w:div w:id="248200275">
          <w:marLeft w:val="1080"/>
          <w:marRight w:val="0"/>
          <w:marTop w:val="100"/>
          <w:marBottom w:val="0"/>
          <w:divBdr>
            <w:top w:val="none" w:sz="0" w:space="0" w:color="auto"/>
            <w:left w:val="none" w:sz="0" w:space="0" w:color="auto"/>
            <w:bottom w:val="none" w:sz="0" w:space="0" w:color="auto"/>
            <w:right w:val="none" w:sz="0" w:space="0" w:color="auto"/>
          </w:divBdr>
        </w:div>
        <w:div w:id="834567716">
          <w:marLeft w:val="1800"/>
          <w:marRight w:val="0"/>
          <w:marTop w:val="100"/>
          <w:marBottom w:val="0"/>
          <w:divBdr>
            <w:top w:val="none" w:sz="0" w:space="0" w:color="auto"/>
            <w:left w:val="none" w:sz="0" w:space="0" w:color="auto"/>
            <w:bottom w:val="none" w:sz="0" w:space="0" w:color="auto"/>
            <w:right w:val="none" w:sz="0" w:space="0" w:color="auto"/>
          </w:divBdr>
        </w:div>
        <w:div w:id="469709143">
          <w:marLeft w:val="1800"/>
          <w:marRight w:val="0"/>
          <w:marTop w:val="100"/>
          <w:marBottom w:val="0"/>
          <w:divBdr>
            <w:top w:val="none" w:sz="0" w:space="0" w:color="auto"/>
            <w:left w:val="none" w:sz="0" w:space="0" w:color="auto"/>
            <w:bottom w:val="none" w:sz="0" w:space="0" w:color="auto"/>
            <w:right w:val="none" w:sz="0" w:space="0" w:color="auto"/>
          </w:divBdr>
        </w:div>
        <w:div w:id="1661108179">
          <w:marLeft w:val="1080"/>
          <w:marRight w:val="0"/>
          <w:marTop w:val="100"/>
          <w:marBottom w:val="0"/>
          <w:divBdr>
            <w:top w:val="none" w:sz="0" w:space="0" w:color="auto"/>
            <w:left w:val="none" w:sz="0" w:space="0" w:color="auto"/>
            <w:bottom w:val="none" w:sz="0" w:space="0" w:color="auto"/>
            <w:right w:val="none" w:sz="0" w:space="0" w:color="auto"/>
          </w:divBdr>
        </w:div>
        <w:div w:id="370423592">
          <w:marLeft w:val="1080"/>
          <w:marRight w:val="0"/>
          <w:marTop w:val="100"/>
          <w:marBottom w:val="0"/>
          <w:divBdr>
            <w:top w:val="none" w:sz="0" w:space="0" w:color="auto"/>
            <w:left w:val="none" w:sz="0" w:space="0" w:color="auto"/>
            <w:bottom w:val="none" w:sz="0" w:space="0" w:color="auto"/>
            <w:right w:val="none" w:sz="0" w:space="0" w:color="auto"/>
          </w:divBdr>
        </w:div>
        <w:div w:id="128088266">
          <w:marLeft w:val="360"/>
          <w:marRight w:val="0"/>
          <w:marTop w:val="200"/>
          <w:marBottom w:val="0"/>
          <w:divBdr>
            <w:top w:val="none" w:sz="0" w:space="0" w:color="auto"/>
            <w:left w:val="none" w:sz="0" w:space="0" w:color="auto"/>
            <w:bottom w:val="none" w:sz="0" w:space="0" w:color="auto"/>
            <w:right w:val="none" w:sz="0" w:space="0" w:color="auto"/>
          </w:divBdr>
        </w:div>
        <w:div w:id="449393798">
          <w:marLeft w:val="1080"/>
          <w:marRight w:val="0"/>
          <w:marTop w:val="100"/>
          <w:marBottom w:val="0"/>
          <w:divBdr>
            <w:top w:val="none" w:sz="0" w:space="0" w:color="auto"/>
            <w:left w:val="none" w:sz="0" w:space="0" w:color="auto"/>
            <w:bottom w:val="none" w:sz="0" w:space="0" w:color="auto"/>
            <w:right w:val="none" w:sz="0" w:space="0" w:color="auto"/>
          </w:divBdr>
        </w:div>
        <w:div w:id="1419403175">
          <w:marLeft w:val="360"/>
          <w:marRight w:val="0"/>
          <w:marTop w:val="200"/>
          <w:marBottom w:val="0"/>
          <w:divBdr>
            <w:top w:val="none" w:sz="0" w:space="0" w:color="auto"/>
            <w:left w:val="none" w:sz="0" w:space="0" w:color="auto"/>
            <w:bottom w:val="none" w:sz="0" w:space="0" w:color="auto"/>
            <w:right w:val="none" w:sz="0" w:space="0" w:color="auto"/>
          </w:divBdr>
        </w:div>
        <w:div w:id="1182744032">
          <w:marLeft w:val="1080"/>
          <w:marRight w:val="0"/>
          <w:marTop w:val="100"/>
          <w:marBottom w:val="0"/>
          <w:divBdr>
            <w:top w:val="none" w:sz="0" w:space="0" w:color="auto"/>
            <w:left w:val="none" w:sz="0" w:space="0" w:color="auto"/>
            <w:bottom w:val="none" w:sz="0" w:space="0" w:color="auto"/>
            <w:right w:val="none" w:sz="0" w:space="0" w:color="auto"/>
          </w:divBdr>
        </w:div>
        <w:div w:id="1961648407">
          <w:marLeft w:val="1080"/>
          <w:marRight w:val="0"/>
          <w:marTop w:val="100"/>
          <w:marBottom w:val="0"/>
          <w:divBdr>
            <w:top w:val="none" w:sz="0" w:space="0" w:color="auto"/>
            <w:left w:val="none" w:sz="0" w:space="0" w:color="auto"/>
            <w:bottom w:val="none" w:sz="0" w:space="0" w:color="auto"/>
            <w:right w:val="none" w:sz="0" w:space="0" w:color="auto"/>
          </w:divBdr>
        </w:div>
        <w:div w:id="2039309341">
          <w:marLeft w:val="360"/>
          <w:marRight w:val="0"/>
          <w:marTop w:val="20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52414752">
      <w:bodyDiv w:val="1"/>
      <w:marLeft w:val="0"/>
      <w:marRight w:val="0"/>
      <w:marTop w:val="0"/>
      <w:marBottom w:val="0"/>
      <w:divBdr>
        <w:top w:val="none" w:sz="0" w:space="0" w:color="auto"/>
        <w:left w:val="none" w:sz="0" w:space="0" w:color="auto"/>
        <w:bottom w:val="none" w:sz="0" w:space="0" w:color="auto"/>
        <w:right w:val="none" w:sz="0" w:space="0" w:color="auto"/>
      </w:divBdr>
      <w:divsChild>
        <w:div w:id="1864434660">
          <w:marLeft w:val="1166"/>
          <w:marRight w:val="0"/>
          <w:marTop w:val="96"/>
          <w:marBottom w:val="0"/>
          <w:divBdr>
            <w:top w:val="none" w:sz="0" w:space="0" w:color="auto"/>
            <w:left w:val="none" w:sz="0" w:space="0" w:color="auto"/>
            <w:bottom w:val="none" w:sz="0" w:space="0" w:color="auto"/>
            <w:right w:val="none" w:sz="0" w:space="0" w:color="auto"/>
          </w:divBdr>
        </w:div>
      </w:divsChild>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60488671">
      <w:bodyDiv w:val="1"/>
      <w:marLeft w:val="0"/>
      <w:marRight w:val="0"/>
      <w:marTop w:val="0"/>
      <w:marBottom w:val="0"/>
      <w:divBdr>
        <w:top w:val="none" w:sz="0" w:space="0" w:color="auto"/>
        <w:left w:val="none" w:sz="0" w:space="0" w:color="auto"/>
        <w:bottom w:val="none" w:sz="0" w:space="0" w:color="auto"/>
        <w:right w:val="none" w:sz="0" w:space="0" w:color="auto"/>
      </w:divBdr>
      <w:divsChild>
        <w:div w:id="595285113">
          <w:marLeft w:val="360"/>
          <w:marRight w:val="0"/>
          <w:marTop w:val="200"/>
          <w:marBottom w:val="0"/>
          <w:divBdr>
            <w:top w:val="none" w:sz="0" w:space="0" w:color="auto"/>
            <w:left w:val="none" w:sz="0" w:space="0" w:color="auto"/>
            <w:bottom w:val="none" w:sz="0" w:space="0" w:color="auto"/>
            <w:right w:val="none" w:sz="0" w:space="0" w:color="auto"/>
          </w:divBdr>
        </w:div>
        <w:div w:id="1511217503">
          <w:marLeft w:val="360"/>
          <w:marRight w:val="0"/>
          <w:marTop w:val="200"/>
          <w:marBottom w:val="0"/>
          <w:divBdr>
            <w:top w:val="none" w:sz="0" w:space="0" w:color="auto"/>
            <w:left w:val="none" w:sz="0" w:space="0" w:color="auto"/>
            <w:bottom w:val="none" w:sz="0" w:space="0" w:color="auto"/>
            <w:right w:val="none" w:sz="0" w:space="0" w:color="auto"/>
          </w:divBdr>
        </w:div>
        <w:div w:id="2007785251">
          <w:marLeft w:val="1080"/>
          <w:marRight w:val="0"/>
          <w:marTop w:val="100"/>
          <w:marBottom w:val="0"/>
          <w:divBdr>
            <w:top w:val="none" w:sz="0" w:space="0" w:color="auto"/>
            <w:left w:val="none" w:sz="0" w:space="0" w:color="auto"/>
            <w:bottom w:val="none" w:sz="0" w:space="0" w:color="auto"/>
            <w:right w:val="none" w:sz="0" w:space="0" w:color="auto"/>
          </w:divBdr>
        </w:div>
        <w:div w:id="100535687">
          <w:marLeft w:val="1800"/>
          <w:marRight w:val="0"/>
          <w:marTop w:val="100"/>
          <w:marBottom w:val="0"/>
          <w:divBdr>
            <w:top w:val="none" w:sz="0" w:space="0" w:color="auto"/>
            <w:left w:val="none" w:sz="0" w:space="0" w:color="auto"/>
            <w:bottom w:val="none" w:sz="0" w:space="0" w:color="auto"/>
            <w:right w:val="none" w:sz="0" w:space="0" w:color="auto"/>
          </w:divBdr>
        </w:div>
        <w:div w:id="270094004">
          <w:marLeft w:val="1800"/>
          <w:marRight w:val="0"/>
          <w:marTop w:val="100"/>
          <w:marBottom w:val="0"/>
          <w:divBdr>
            <w:top w:val="none" w:sz="0" w:space="0" w:color="auto"/>
            <w:left w:val="none" w:sz="0" w:space="0" w:color="auto"/>
            <w:bottom w:val="none" w:sz="0" w:space="0" w:color="auto"/>
            <w:right w:val="none" w:sz="0" w:space="0" w:color="auto"/>
          </w:divBdr>
        </w:div>
        <w:div w:id="471562703">
          <w:marLeft w:val="1800"/>
          <w:marRight w:val="0"/>
          <w:marTop w:val="100"/>
          <w:marBottom w:val="0"/>
          <w:divBdr>
            <w:top w:val="none" w:sz="0" w:space="0" w:color="auto"/>
            <w:left w:val="none" w:sz="0" w:space="0" w:color="auto"/>
            <w:bottom w:val="none" w:sz="0" w:space="0" w:color="auto"/>
            <w:right w:val="none" w:sz="0" w:space="0" w:color="auto"/>
          </w:divBdr>
        </w:div>
        <w:div w:id="1584796525">
          <w:marLeft w:val="1800"/>
          <w:marRight w:val="0"/>
          <w:marTop w:val="100"/>
          <w:marBottom w:val="0"/>
          <w:divBdr>
            <w:top w:val="none" w:sz="0" w:space="0" w:color="auto"/>
            <w:left w:val="none" w:sz="0" w:space="0" w:color="auto"/>
            <w:bottom w:val="none" w:sz="0" w:space="0" w:color="auto"/>
            <w:right w:val="none" w:sz="0" w:space="0" w:color="auto"/>
          </w:divBdr>
        </w:div>
        <w:div w:id="429012281">
          <w:marLeft w:val="360"/>
          <w:marRight w:val="0"/>
          <w:marTop w:val="20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7281603">
      <w:bodyDiv w:val="1"/>
      <w:marLeft w:val="0"/>
      <w:marRight w:val="0"/>
      <w:marTop w:val="0"/>
      <w:marBottom w:val="0"/>
      <w:divBdr>
        <w:top w:val="none" w:sz="0" w:space="0" w:color="auto"/>
        <w:left w:val="none" w:sz="0" w:space="0" w:color="auto"/>
        <w:bottom w:val="none" w:sz="0" w:space="0" w:color="auto"/>
        <w:right w:val="none" w:sz="0" w:space="0" w:color="auto"/>
      </w:divBdr>
      <w:divsChild>
        <w:div w:id="1844202682">
          <w:marLeft w:val="1166"/>
          <w:marRight w:val="0"/>
          <w:marTop w:val="0"/>
          <w:marBottom w:val="0"/>
          <w:divBdr>
            <w:top w:val="none" w:sz="0" w:space="0" w:color="auto"/>
            <w:left w:val="none" w:sz="0" w:space="0" w:color="auto"/>
            <w:bottom w:val="none" w:sz="0" w:space="0" w:color="auto"/>
            <w:right w:val="none" w:sz="0" w:space="0" w:color="auto"/>
          </w:divBdr>
        </w:div>
        <w:div w:id="434790821">
          <w:marLeft w:val="1166"/>
          <w:marRight w:val="0"/>
          <w:marTop w:val="0"/>
          <w:marBottom w:val="0"/>
          <w:divBdr>
            <w:top w:val="none" w:sz="0" w:space="0" w:color="auto"/>
            <w:left w:val="none" w:sz="0" w:space="0" w:color="auto"/>
            <w:bottom w:val="none" w:sz="0" w:space="0" w:color="auto"/>
            <w:right w:val="none" w:sz="0" w:space="0" w:color="auto"/>
          </w:divBdr>
        </w:div>
        <w:div w:id="555632041">
          <w:marLeft w:val="1166"/>
          <w:marRight w:val="0"/>
          <w:marTop w:val="0"/>
          <w:marBottom w:val="0"/>
          <w:divBdr>
            <w:top w:val="none" w:sz="0" w:space="0" w:color="auto"/>
            <w:left w:val="none" w:sz="0" w:space="0" w:color="auto"/>
            <w:bottom w:val="none" w:sz="0" w:space="0" w:color="auto"/>
            <w:right w:val="none" w:sz="0" w:space="0" w:color="auto"/>
          </w:divBdr>
        </w:div>
        <w:div w:id="1618028916">
          <w:marLeft w:val="1166"/>
          <w:marRight w:val="0"/>
          <w:marTop w:val="0"/>
          <w:marBottom w:val="0"/>
          <w:divBdr>
            <w:top w:val="none" w:sz="0" w:space="0" w:color="auto"/>
            <w:left w:val="none" w:sz="0" w:space="0" w:color="auto"/>
            <w:bottom w:val="none" w:sz="0" w:space="0" w:color="auto"/>
            <w:right w:val="none" w:sz="0" w:space="0" w:color="auto"/>
          </w:divBdr>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1907803">
      <w:bodyDiv w:val="1"/>
      <w:marLeft w:val="0"/>
      <w:marRight w:val="0"/>
      <w:marTop w:val="0"/>
      <w:marBottom w:val="0"/>
      <w:divBdr>
        <w:top w:val="none" w:sz="0" w:space="0" w:color="auto"/>
        <w:left w:val="none" w:sz="0" w:space="0" w:color="auto"/>
        <w:bottom w:val="none" w:sz="0" w:space="0" w:color="auto"/>
        <w:right w:val="none" w:sz="0" w:space="0" w:color="auto"/>
      </w:divBdr>
    </w:div>
    <w:div w:id="1654990674">
      <w:bodyDiv w:val="1"/>
      <w:marLeft w:val="0"/>
      <w:marRight w:val="0"/>
      <w:marTop w:val="0"/>
      <w:marBottom w:val="0"/>
      <w:divBdr>
        <w:top w:val="none" w:sz="0" w:space="0" w:color="auto"/>
        <w:left w:val="none" w:sz="0" w:space="0" w:color="auto"/>
        <w:bottom w:val="none" w:sz="0" w:space="0" w:color="auto"/>
        <w:right w:val="none" w:sz="0" w:space="0" w:color="auto"/>
      </w:divBdr>
      <w:divsChild>
        <w:div w:id="1240365199">
          <w:marLeft w:val="547"/>
          <w:marRight w:val="0"/>
          <w:marTop w:val="115"/>
          <w:marBottom w:val="0"/>
          <w:divBdr>
            <w:top w:val="none" w:sz="0" w:space="0" w:color="auto"/>
            <w:left w:val="none" w:sz="0" w:space="0" w:color="auto"/>
            <w:bottom w:val="none" w:sz="0" w:space="0" w:color="auto"/>
            <w:right w:val="none" w:sz="0" w:space="0" w:color="auto"/>
          </w:divBdr>
        </w:div>
        <w:div w:id="1995406692">
          <w:marLeft w:val="1166"/>
          <w:marRight w:val="0"/>
          <w:marTop w:val="96"/>
          <w:marBottom w:val="0"/>
          <w:divBdr>
            <w:top w:val="none" w:sz="0" w:space="0" w:color="auto"/>
            <w:left w:val="none" w:sz="0" w:space="0" w:color="auto"/>
            <w:bottom w:val="none" w:sz="0" w:space="0" w:color="auto"/>
            <w:right w:val="none" w:sz="0" w:space="0" w:color="auto"/>
          </w:divBdr>
        </w:div>
        <w:div w:id="416368783">
          <w:marLeft w:val="1166"/>
          <w:marRight w:val="0"/>
          <w:marTop w:val="96"/>
          <w:marBottom w:val="0"/>
          <w:divBdr>
            <w:top w:val="none" w:sz="0" w:space="0" w:color="auto"/>
            <w:left w:val="none" w:sz="0" w:space="0" w:color="auto"/>
            <w:bottom w:val="none" w:sz="0" w:space="0" w:color="auto"/>
            <w:right w:val="none" w:sz="0" w:space="0" w:color="auto"/>
          </w:divBdr>
        </w:div>
        <w:div w:id="1694109332">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1481340">
      <w:bodyDiv w:val="1"/>
      <w:marLeft w:val="0"/>
      <w:marRight w:val="0"/>
      <w:marTop w:val="0"/>
      <w:marBottom w:val="0"/>
      <w:divBdr>
        <w:top w:val="none" w:sz="0" w:space="0" w:color="auto"/>
        <w:left w:val="none" w:sz="0" w:space="0" w:color="auto"/>
        <w:bottom w:val="none" w:sz="0" w:space="0" w:color="auto"/>
        <w:right w:val="none" w:sz="0" w:space="0" w:color="auto"/>
      </w:divBdr>
      <w:divsChild>
        <w:div w:id="1016805737">
          <w:marLeft w:val="360"/>
          <w:marRight w:val="0"/>
          <w:marTop w:val="200"/>
          <w:marBottom w:val="0"/>
          <w:divBdr>
            <w:top w:val="none" w:sz="0" w:space="0" w:color="auto"/>
            <w:left w:val="none" w:sz="0" w:space="0" w:color="auto"/>
            <w:bottom w:val="none" w:sz="0" w:space="0" w:color="auto"/>
            <w:right w:val="none" w:sz="0" w:space="0" w:color="auto"/>
          </w:divBdr>
        </w:div>
        <w:div w:id="1028145856">
          <w:marLeft w:val="1080"/>
          <w:marRight w:val="0"/>
          <w:marTop w:val="100"/>
          <w:marBottom w:val="0"/>
          <w:divBdr>
            <w:top w:val="none" w:sz="0" w:space="0" w:color="auto"/>
            <w:left w:val="none" w:sz="0" w:space="0" w:color="auto"/>
            <w:bottom w:val="none" w:sz="0" w:space="0" w:color="auto"/>
            <w:right w:val="none" w:sz="0" w:space="0" w:color="auto"/>
          </w:divBdr>
        </w:div>
        <w:div w:id="1049186026">
          <w:marLeft w:val="360"/>
          <w:marRight w:val="0"/>
          <w:marTop w:val="200"/>
          <w:marBottom w:val="0"/>
          <w:divBdr>
            <w:top w:val="none" w:sz="0" w:space="0" w:color="auto"/>
            <w:left w:val="none" w:sz="0" w:space="0" w:color="auto"/>
            <w:bottom w:val="none" w:sz="0" w:space="0" w:color="auto"/>
            <w:right w:val="none" w:sz="0" w:space="0" w:color="auto"/>
          </w:divBdr>
        </w:div>
        <w:div w:id="235633258">
          <w:marLeft w:val="1080"/>
          <w:marRight w:val="0"/>
          <w:marTop w:val="1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 w:id="2139108326">
      <w:bodyDiv w:val="1"/>
      <w:marLeft w:val="0"/>
      <w:marRight w:val="0"/>
      <w:marTop w:val="0"/>
      <w:marBottom w:val="0"/>
      <w:divBdr>
        <w:top w:val="none" w:sz="0" w:space="0" w:color="auto"/>
        <w:left w:val="none" w:sz="0" w:space="0" w:color="auto"/>
        <w:bottom w:val="none" w:sz="0" w:space="0" w:color="auto"/>
        <w:right w:val="none" w:sz="0" w:space="0" w:color="auto"/>
      </w:divBdr>
      <w:divsChild>
        <w:div w:id="215702656">
          <w:marLeft w:val="1080"/>
          <w:marRight w:val="0"/>
          <w:marTop w:val="100"/>
          <w:marBottom w:val="0"/>
          <w:divBdr>
            <w:top w:val="none" w:sz="0" w:space="0" w:color="auto"/>
            <w:left w:val="none" w:sz="0" w:space="0" w:color="auto"/>
            <w:bottom w:val="none" w:sz="0" w:space="0" w:color="auto"/>
            <w:right w:val="none" w:sz="0" w:space="0" w:color="auto"/>
          </w:divBdr>
        </w:div>
        <w:div w:id="1304236909">
          <w:marLeft w:val="1800"/>
          <w:marRight w:val="0"/>
          <w:marTop w:val="100"/>
          <w:marBottom w:val="0"/>
          <w:divBdr>
            <w:top w:val="none" w:sz="0" w:space="0" w:color="auto"/>
            <w:left w:val="none" w:sz="0" w:space="0" w:color="auto"/>
            <w:bottom w:val="none" w:sz="0" w:space="0" w:color="auto"/>
            <w:right w:val="none" w:sz="0" w:space="0" w:color="auto"/>
          </w:divBdr>
        </w:div>
        <w:div w:id="1355308911">
          <w:marLeft w:val="1080"/>
          <w:marRight w:val="0"/>
          <w:marTop w:val="200"/>
          <w:marBottom w:val="0"/>
          <w:divBdr>
            <w:top w:val="none" w:sz="0" w:space="0" w:color="auto"/>
            <w:left w:val="none" w:sz="0" w:space="0" w:color="auto"/>
            <w:bottom w:val="none" w:sz="0" w:space="0" w:color="auto"/>
            <w:right w:val="none" w:sz="0" w:space="0" w:color="auto"/>
          </w:divBdr>
        </w:div>
        <w:div w:id="725028087">
          <w:marLeft w:val="360"/>
          <w:marRight w:val="0"/>
          <w:marTop w:val="200"/>
          <w:marBottom w:val="0"/>
          <w:divBdr>
            <w:top w:val="none" w:sz="0" w:space="0" w:color="auto"/>
            <w:left w:val="none" w:sz="0" w:space="0" w:color="auto"/>
            <w:bottom w:val="none" w:sz="0" w:space="0" w:color="auto"/>
            <w:right w:val="none" w:sz="0" w:space="0" w:color="auto"/>
          </w:divBdr>
        </w:div>
        <w:div w:id="1638680524">
          <w:marLeft w:val="360"/>
          <w:marRight w:val="0"/>
          <w:marTop w:val="200"/>
          <w:marBottom w:val="0"/>
          <w:divBdr>
            <w:top w:val="none" w:sz="0" w:space="0" w:color="auto"/>
            <w:left w:val="none" w:sz="0" w:space="0" w:color="auto"/>
            <w:bottom w:val="none" w:sz="0" w:space="0" w:color="auto"/>
            <w:right w:val="none" w:sz="0" w:space="0" w:color="auto"/>
          </w:divBdr>
        </w:div>
        <w:div w:id="151944973">
          <w:marLeft w:val="360"/>
          <w:marRight w:val="0"/>
          <w:marTop w:val="200"/>
          <w:marBottom w:val="0"/>
          <w:divBdr>
            <w:top w:val="none" w:sz="0" w:space="0" w:color="auto"/>
            <w:left w:val="none" w:sz="0" w:space="0" w:color="auto"/>
            <w:bottom w:val="none" w:sz="0" w:space="0" w:color="auto"/>
            <w:right w:val="none" w:sz="0" w:space="0" w:color="auto"/>
          </w:divBdr>
        </w:div>
        <w:div w:id="301887030">
          <w:marLeft w:val="1080"/>
          <w:marRight w:val="0"/>
          <w:marTop w:val="100"/>
          <w:marBottom w:val="0"/>
          <w:divBdr>
            <w:top w:val="none" w:sz="0" w:space="0" w:color="auto"/>
            <w:left w:val="none" w:sz="0" w:space="0" w:color="auto"/>
            <w:bottom w:val="none" w:sz="0" w:space="0" w:color="auto"/>
            <w:right w:val="none" w:sz="0" w:space="0" w:color="auto"/>
          </w:divBdr>
        </w:div>
        <w:div w:id="227305368">
          <w:marLeft w:val="1080"/>
          <w:marRight w:val="0"/>
          <w:marTop w:val="100"/>
          <w:marBottom w:val="0"/>
          <w:divBdr>
            <w:top w:val="none" w:sz="0" w:space="0" w:color="auto"/>
            <w:left w:val="none" w:sz="0" w:space="0" w:color="auto"/>
            <w:bottom w:val="none" w:sz="0" w:space="0" w:color="auto"/>
            <w:right w:val="none" w:sz="0" w:space="0" w:color="auto"/>
          </w:divBdr>
        </w:div>
        <w:div w:id="1818450347">
          <w:marLeft w:val="360"/>
          <w:marRight w:val="0"/>
          <w:marTop w:val="200"/>
          <w:marBottom w:val="0"/>
          <w:divBdr>
            <w:top w:val="none" w:sz="0" w:space="0" w:color="auto"/>
            <w:left w:val="none" w:sz="0" w:space="0" w:color="auto"/>
            <w:bottom w:val="none" w:sz="0" w:space="0" w:color="auto"/>
            <w:right w:val="none" w:sz="0" w:space="0" w:color="auto"/>
          </w:divBdr>
        </w:div>
        <w:div w:id="2052921785">
          <w:marLeft w:val="360"/>
          <w:marRight w:val="0"/>
          <w:marTop w:val="200"/>
          <w:marBottom w:val="0"/>
          <w:divBdr>
            <w:top w:val="none" w:sz="0" w:space="0" w:color="auto"/>
            <w:left w:val="none" w:sz="0" w:space="0" w:color="auto"/>
            <w:bottom w:val="none" w:sz="0" w:space="0" w:color="auto"/>
            <w:right w:val="none" w:sz="0" w:space="0" w:color="auto"/>
          </w:divBdr>
        </w:div>
        <w:div w:id="141662658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4F1B8B-4AD9-42E2-AD42-C2219C4E1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519</Words>
  <Characters>2961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3474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2019-10-01T15:58:00Z</dcterms:created>
  <dcterms:modified xsi:type="dcterms:W3CDTF">2021-04-01T08:22:00Z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